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E" w:rsidRDefault="00BC570E" w:rsidP="00BC570E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761D76" w:rsidRDefault="00761D76" w:rsidP="00D42C94">
      <w:pPr>
        <w:pStyle w:val="Default"/>
        <w:jc w:val="center"/>
        <w:rPr>
          <w:b/>
          <w:bCs/>
          <w:sz w:val="23"/>
          <w:szCs w:val="23"/>
        </w:rPr>
      </w:pPr>
    </w:p>
    <w:p w:rsidR="00A95507" w:rsidRDefault="00E529B6" w:rsidP="00D42C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ZAPYTANIE OFERTOWE</w:t>
      </w:r>
    </w:p>
    <w:p w:rsidR="00E529B6" w:rsidRDefault="00E529B6" w:rsidP="00D42C94">
      <w:pPr>
        <w:pStyle w:val="Default"/>
        <w:jc w:val="center"/>
        <w:rPr>
          <w:b/>
          <w:bCs/>
          <w:sz w:val="23"/>
          <w:szCs w:val="23"/>
        </w:rPr>
      </w:pPr>
    </w:p>
    <w:p w:rsidR="006F564D" w:rsidRPr="000F6A68" w:rsidRDefault="00E529B6" w:rsidP="00697C52">
      <w:pPr>
        <w:numPr>
          <w:ilvl w:val="0"/>
          <w:numId w:val="1"/>
        </w:numPr>
        <w:spacing w:after="200" w:line="240" w:lineRule="auto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r w:rsidRPr="000F6A68">
        <w:rPr>
          <w:rFonts w:ascii="Arial" w:hAnsi="Arial" w:cs="Arial"/>
          <w:b/>
          <w:sz w:val="20"/>
          <w:szCs w:val="20"/>
          <w:lang w:eastAsia="pl-PL"/>
        </w:rPr>
        <w:t>Nazwa, adres i dane teleadresowe wnioskodawcy</w:t>
      </w:r>
    </w:p>
    <w:p w:rsidR="00E529B6" w:rsidRDefault="009E001E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Towarzystwo Handlowe „ALPLAST” Sp. z o.o. Sp. </w:t>
      </w:r>
      <w:r w:rsidR="000F6A68">
        <w:rPr>
          <w:rFonts w:ascii="Arial" w:hAnsi="Arial" w:cs="Arial"/>
          <w:sz w:val="20"/>
          <w:szCs w:val="20"/>
          <w:lang w:eastAsia="pl-PL"/>
        </w:rPr>
        <w:t>K.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ul. Śliwkowa 1</w:t>
      </w:r>
    </w:p>
    <w:p w:rsidR="000F6A68" w:rsidRPr="002511D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Niekanin 78-100 Kołobrzeg</w:t>
      </w:r>
    </w:p>
    <w:p w:rsidR="00E529B6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 671-00-12-263</w:t>
      </w:r>
    </w:p>
    <w:p w:rsidR="000F6A68" w:rsidRPr="002511D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E529B6" w:rsidP="00697C52">
      <w:pPr>
        <w:numPr>
          <w:ilvl w:val="0"/>
          <w:numId w:val="1"/>
        </w:numPr>
        <w:spacing w:after="200" w:line="240" w:lineRule="auto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r w:rsidRPr="000F6A68">
        <w:rPr>
          <w:rFonts w:ascii="Arial" w:hAnsi="Arial" w:cs="Arial"/>
          <w:b/>
          <w:sz w:val="20"/>
          <w:szCs w:val="20"/>
          <w:lang w:eastAsia="pl-PL"/>
        </w:rPr>
        <w:t>Opis przedmiotu zamówienia</w:t>
      </w:r>
      <w:r w:rsidR="00E33E3F" w:rsidRPr="000F6A68">
        <w:rPr>
          <w:rFonts w:ascii="Arial" w:hAnsi="Arial" w:cs="Arial"/>
          <w:b/>
          <w:sz w:val="20"/>
          <w:szCs w:val="20"/>
          <w:lang w:eastAsia="pl-PL"/>
        </w:rPr>
        <w:t>, w tym</w:t>
      </w:r>
      <w:r w:rsidR="00276E8A" w:rsidRPr="000F6A68">
        <w:rPr>
          <w:rFonts w:ascii="Arial" w:hAnsi="Arial" w:cs="Arial"/>
          <w:b/>
          <w:sz w:val="20"/>
          <w:szCs w:val="20"/>
          <w:lang w:eastAsia="pl-PL"/>
        </w:rPr>
        <w:t xml:space="preserve"> nazwa i</w:t>
      </w:r>
      <w:r w:rsidR="00E33E3F" w:rsidRPr="000F6A68">
        <w:rPr>
          <w:rFonts w:ascii="Arial" w:hAnsi="Arial" w:cs="Arial"/>
          <w:b/>
          <w:sz w:val="20"/>
          <w:szCs w:val="20"/>
          <w:lang w:eastAsia="pl-PL"/>
        </w:rPr>
        <w:t xml:space="preserve"> kod CPV</w:t>
      </w:r>
      <w:r w:rsidR="00F5545E" w:rsidRPr="000F6A68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8B7DB7" w:rsidRPr="008B7DB7" w:rsidRDefault="008B7DB7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8B7DB7" w:rsidRPr="008B7DB7" w:rsidRDefault="008B7DB7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954D57" w:rsidRDefault="008B7DB7" w:rsidP="00C904CA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954D57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="007837F9">
        <w:rPr>
          <w:rFonts w:ascii="Arial" w:hAnsi="Arial" w:cs="Arial"/>
          <w:sz w:val="20"/>
          <w:szCs w:val="20"/>
          <w:lang w:eastAsia="pl-PL"/>
        </w:rPr>
        <w:t xml:space="preserve">zakup </w:t>
      </w:r>
      <w:r w:rsidR="000804B2">
        <w:rPr>
          <w:rFonts w:ascii="Arial" w:hAnsi="Arial" w:cs="Arial"/>
          <w:sz w:val="20"/>
          <w:szCs w:val="20"/>
          <w:lang w:eastAsia="pl-PL"/>
        </w:rPr>
        <w:t xml:space="preserve">materiałów </w:t>
      </w:r>
      <w:r w:rsidR="005E1BAB">
        <w:rPr>
          <w:rFonts w:ascii="Arial" w:hAnsi="Arial" w:cs="Arial"/>
          <w:sz w:val="20"/>
          <w:szCs w:val="20"/>
          <w:lang w:eastAsia="pl-PL"/>
        </w:rPr>
        <w:t xml:space="preserve">elektronicznych </w:t>
      </w:r>
      <w:r w:rsidR="000804B2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8D46A7">
        <w:rPr>
          <w:rFonts w:ascii="Arial" w:hAnsi="Arial" w:cs="Arial"/>
          <w:sz w:val="20"/>
          <w:szCs w:val="20"/>
          <w:lang w:eastAsia="pl-PL"/>
        </w:rPr>
        <w:t xml:space="preserve">budowy </w:t>
      </w:r>
      <w:proofErr w:type="spellStart"/>
      <w:r w:rsidR="008D46A7">
        <w:rPr>
          <w:rFonts w:ascii="Arial" w:hAnsi="Arial" w:cs="Arial"/>
          <w:sz w:val="20"/>
          <w:szCs w:val="20"/>
          <w:lang w:eastAsia="pl-PL"/>
        </w:rPr>
        <w:t>pre</w:t>
      </w:r>
      <w:proofErr w:type="spellEnd"/>
      <w:r w:rsidR="008D46A7">
        <w:rPr>
          <w:rFonts w:ascii="Arial" w:hAnsi="Arial" w:cs="Arial"/>
          <w:sz w:val="20"/>
          <w:szCs w:val="20"/>
          <w:lang w:eastAsia="pl-PL"/>
        </w:rPr>
        <w:t xml:space="preserve">-prototypów </w:t>
      </w:r>
      <w:r w:rsidR="007837F9">
        <w:rPr>
          <w:rFonts w:ascii="Arial" w:hAnsi="Arial" w:cs="Arial"/>
          <w:sz w:val="20"/>
          <w:szCs w:val="20"/>
          <w:lang w:eastAsia="pl-PL"/>
        </w:rPr>
        <w:t>tj.</w:t>
      </w:r>
      <w:r w:rsidR="00954D57" w:rsidRPr="00954D57">
        <w:rPr>
          <w:rFonts w:ascii="Arial" w:hAnsi="Arial" w:cs="Arial"/>
          <w:sz w:val="20"/>
          <w:szCs w:val="20"/>
          <w:lang w:eastAsia="pl-PL"/>
        </w:rPr>
        <w:t>: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Wentylator</w:t>
      </w:r>
      <w:r>
        <w:rPr>
          <w:b/>
        </w:rPr>
        <w:t xml:space="preserve"> -13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Średnica: 80mm; Typ podłączenia – 3pin;  Maksymalna głośność  - 22 </w:t>
      </w:r>
      <w:proofErr w:type="spellStart"/>
      <w:r w:rsidRPr="005E1BAB">
        <w:t>dB</w:t>
      </w:r>
      <w:proofErr w:type="spellEnd"/>
      <w:r w:rsidRPr="005E1BAB">
        <w:t xml:space="preserve">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proofErr w:type="spellStart"/>
      <w:r w:rsidRPr="005E1BAB">
        <w:rPr>
          <w:b/>
        </w:rPr>
        <w:t>Wentlator</w:t>
      </w:r>
      <w:proofErr w:type="spellEnd"/>
      <w:r w:rsidRPr="005E1BAB">
        <w:rPr>
          <w:b/>
        </w:rPr>
        <w:t xml:space="preserve">  </w:t>
      </w:r>
      <w:r>
        <w:rPr>
          <w:b/>
        </w:rPr>
        <w:t>- 12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Średnica: 60mm; Typ podłączenia – 3pin;  Maksymalna głośność  - 22 </w:t>
      </w:r>
      <w:proofErr w:type="spellStart"/>
      <w:r w:rsidRPr="005E1BAB">
        <w:t>dB</w:t>
      </w:r>
      <w:proofErr w:type="spellEnd"/>
      <w:r w:rsidRPr="005E1BAB">
        <w:t xml:space="preserve">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Przewód – kabel </w:t>
      </w:r>
      <w:r>
        <w:rPr>
          <w:b/>
        </w:rPr>
        <w:t>– 910 m</w:t>
      </w:r>
    </w:p>
    <w:p w:rsidR="005E1BAB" w:rsidRDefault="005E1BAB" w:rsidP="005E1BAB">
      <w:pPr>
        <w:pStyle w:val="Akapitzlist"/>
        <w:spacing w:line="276" w:lineRule="auto"/>
        <w:ind w:left="1134"/>
        <w:rPr>
          <w:b/>
        </w:rPr>
      </w:pPr>
      <w:r w:rsidRPr="005E1BAB">
        <w:t>Liczba żył: 1; przekrój żyły: 1 mm2; Izolacja zewnętrzna: PVC; Budowa żyły – linka.</w:t>
      </w:r>
      <w:r w:rsidRPr="005E1BAB">
        <w:rPr>
          <w:b/>
        </w:rPr>
        <w:t xml:space="preserve">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>
        <w:rPr>
          <w:b/>
        </w:rPr>
        <w:t>P</w:t>
      </w:r>
      <w:r w:rsidRPr="005E1BAB">
        <w:rPr>
          <w:b/>
        </w:rPr>
        <w:t xml:space="preserve">rzewód – kabel </w:t>
      </w:r>
      <w:r>
        <w:rPr>
          <w:b/>
        </w:rPr>
        <w:t>– 35 m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Liczba żył: 3; przekrój żyły: 1,5 mm2; Izolacja zewnętrzna: PVC; Budowa żyły – linka.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Przełącznik sieciowy</w:t>
      </w:r>
      <w:r>
        <w:rPr>
          <w:b/>
        </w:rPr>
        <w:t xml:space="preserve"> – 1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Architektura sieci: </w:t>
      </w:r>
      <w:proofErr w:type="spellStart"/>
      <w:r w:rsidRPr="005E1BAB">
        <w:t>GigabitEthernet</w:t>
      </w:r>
      <w:proofErr w:type="spellEnd"/>
      <w:r w:rsidRPr="005E1BAB">
        <w:t xml:space="preserve">; Liczba portów 16: Rodzaj portu: RJ-45 10/100/1000 </w:t>
      </w:r>
      <w:proofErr w:type="spellStart"/>
      <w:r w:rsidRPr="005E1BAB">
        <w:t>Mbps</w:t>
      </w:r>
      <w:proofErr w:type="spellEnd"/>
      <w:r w:rsidRPr="005E1BAB">
        <w:t xml:space="preserve">; Liczba gniazd </w:t>
      </w:r>
      <w:proofErr w:type="spellStart"/>
      <w:r w:rsidRPr="005E1BAB">
        <w:t>MiniGBIC</w:t>
      </w:r>
      <w:proofErr w:type="spellEnd"/>
      <w:r w:rsidRPr="005E1BAB">
        <w:t xml:space="preserve"> (SFP ) 1 szt. Obsługiwane standardy: IEEE 802.3, IEEE 802.3 u, IEEE 802.3 x; IEEE 802.3z - 1000BaseSX/LX ; Rozmiar tablicy MAC: 8000; Bufor pamięci: 256 </w:t>
      </w:r>
      <w:proofErr w:type="spellStart"/>
      <w:r w:rsidRPr="005E1BAB">
        <w:t>kB</w:t>
      </w:r>
      <w:proofErr w:type="spellEnd"/>
      <w:r w:rsidRPr="005E1BAB">
        <w:t xml:space="preserve">; Automatyczne </w:t>
      </w:r>
      <w:proofErr w:type="spellStart"/>
      <w:r w:rsidRPr="005E1BAB">
        <w:t>krosowanie</w:t>
      </w:r>
      <w:proofErr w:type="spellEnd"/>
      <w:r w:rsidRPr="005E1BAB">
        <w:t xml:space="preserve"> portów (Auto MDI-MDIX), Praca w trybie half i </w:t>
      </w:r>
      <w:proofErr w:type="spellStart"/>
      <w:r w:rsidRPr="005E1BAB">
        <w:t>full</w:t>
      </w:r>
      <w:proofErr w:type="spellEnd"/>
      <w:r w:rsidRPr="005E1BAB">
        <w:t xml:space="preserve">-duplex;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Przełącznik sieciowy</w:t>
      </w:r>
      <w:r>
        <w:rPr>
          <w:b/>
        </w:rPr>
        <w:t xml:space="preserve"> – 1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Architektura sieci: </w:t>
      </w:r>
      <w:proofErr w:type="spellStart"/>
      <w:r w:rsidRPr="005E1BAB">
        <w:t>GigabitEthernet</w:t>
      </w:r>
      <w:proofErr w:type="spellEnd"/>
      <w:r w:rsidRPr="005E1BAB">
        <w:t xml:space="preserve">; Liczba portów 16: Rodzaj portu: RJ-45 10/100/1000 </w:t>
      </w:r>
      <w:proofErr w:type="spellStart"/>
      <w:r w:rsidRPr="005E1BAB">
        <w:t>Mbps</w:t>
      </w:r>
      <w:proofErr w:type="spellEnd"/>
      <w:r w:rsidRPr="005E1BAB">
        <w:t xml:space="preserve">; Obsługiwane standardy: IEEE 802.3, IEEE 802.3 u, IEEE 802.3 ab; Rozmiar tablicy MAC: 8000; Bufor pamięci: 256 </w:t>
      </w:r>
      <w:proofErr w:type="spellStart"/>
      <w:r w:rsidRPr="005E1BAB">
        <w:t>kB</w:t>
      </w:r>
      <w:proofErr w:type="spellEnd"/>
      <w:r w:rsidRPr="005E1BAB">
        <w:t xml:space="preserve">; Automatyczne </w:t>
      </w:r>
      <w:proofErr w:type="spellStart"/>
      <w:r w:rsidRPr="005E1BAB">
        <w:t>krosowanie</w:t>
      </w:r>
      <w:proofErr w:type="spellEnd"/>
      <w:r w:rsidRPr="005E1BAB">
        <w:t xml:space="preserve"> portów (Auto MDI-MDIX);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Przełącznik sieciowy</w:t>
      </w:r>
      <w:r>
        <w:rPr>
          <w:b/>
        </w:rPr>
        <w:t xml:space="preserve"> – 2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Switch  Architektura sieci: </w:t>
      </w:r>
      <w:proofErr w:type="spellStart"/>
      <w:r w:rsidRPr="005E1BAB">
        <w:t>GigabitEthernet</w:t>
      </w:r>
      <w:proofErr w:type="spellEnd"/>
      <w:r w:rsidRPr="005E1BAB">
        <w:t xml:space="preserve">; Liczba portów 24: Rodzaj portu: RJ-45 10/100/1000 </w:t>
      </w:r>
      <w:proofErr w:type="spellStart"/>
      <w:r w:rsidRPr="005E1BAB">
        <w:t>Mbps</w:t>
      </w:r>
      <w:proofErr w:type="spellEnd"/>
      <w:r w:rsidRPr="005E1BAB">
        <w:t xml:space="preserve">; Liczba gniazd </w:t>
      </w:r>
      <w:proofErr w:type="spellStart"/>
      <w:r w:rsidRPr="005E1BAB">
        <w:t>MiniGBIC</w:t>
      </w:r>
      <w:proofErr w:type="spellEnd"/>
      <w:r w:rsidRPr="005E1BAB">
        <w:t xml:space="preserve"> (SFP ) 1 szt. Obsługiwane standardy: IEEE 802.3, IEEE 802.3 u, IEEE 802.3 x; IEEE 802.3z - 1000BaseSX/LX ; Rozmiar tablicy MAC: 8000; Bufor pamięci: 256 </w:t>
      </w:r>
      <w:proofErr w:type="spellStart"/>
      <w:r w:rsidRPr="005E1BAB">
        <w:t>kB</w:t>
      </w:r>
      <w:proofErr w:type="spellEnd"/>
      <w:r w:rsidRPr="005E1BAB">
        <w:t xml:space="preserve">; Automatyczne </w:t>
      </w:r>
      <w:proofErr w:type="spellStart"/>
      <w:r w:rsidRPr="005E1BAB">
        <w:t>krosowanie</w:t>
      </w:r>
      <w:proofErr w:type="spellEnd"/>
      <w:r w:rsidRPr="005E1BAB">
        <w:t xml:space="preserve"> portów (Auto MDI-MDIX), Praca w trybie half i </w:t>
      </w:r>
      <w:proofErr w:type="spellStart"/>
      <w:r w:rsidRPr="005E1BAB">
        <w:t>full</w:t>
      </w:r>
      <w:proofErr w:type="spellEnd"/>
      <w:r w:rsidRPr="005E1BAB">
        <w:t xml:space="preserve">-duplex;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Przełącznik sieciowy</w:t>
      </w:r>
      <w:r>
        <w:rPr>
          <w:b/>
        </w:rPr>
        <w:t xml:space="preserve"> – 3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Switch  Architektura sieci: </w:t>
      </w:r>
      <w:proofErr w:type="spellStart"/>
      <w:r w:rsidRPr="005E1BAB">
        <w:t>GigabitEthernet</w:t>
      </w:r>
      <w:proofErr w:type="spellEnd"/>
      <w:r w:rsidRPr="005E1BAB">
        <w:t xml:space="preserve">; Liczba portów 24: Rodzaj portu: RJ-45 10/100/1000 </w:t>
      </w:r>
      <w:proofErr w:type="spellStart"/>
      <w:r w:rsidRPr="005E1BAB">
        <w:t>Mbps</w:t>
      </w:r>
      <w:proofErr w:type="spellEnd"/>
      <w:r w:rsidRPr="005E1BAB">
        <w:t xml:space="preserve">; Obsługiwane standardy: IEEE 802.3, IEEE 802.3 u, IEEE 802.3 ab; Rozmiar tablicy MAC: 8000; Bufor pamięci: 256 </w:t>
      </w:r>
      <w:proofErr w:type="spellStart"/>
      <w:r w:rsidRPr="005E1BAB">
        <w:t>kB</w:t>
      </w:r>
      <w:proofErr w:type="spellEnd"/>
      <w:r w:rsidRPr="005E1BAB">
        <w:t xml:space="preserve">; Automatyczne </w:t>
      </w:r>
      <w:proofErr w:type="spellStart"/>
      <w:r w:rsidRPr="005E1BAB">
        <w:t>krosowanie</w:t>
      </w:r>
      <w:proofErr w:type="spellEnd"/>
      <w:r w:rsidRPr="005E1BAB">
        <w:t xml:space="preserve"> portów (Auto MDI-MDIX);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Kabel  sieciowy</w:t>
      </w:r>
      <w:r>
        <w:rPr>
          <w:b/>
        </w:rPr>
        <w:t xml:space="preserve"> – 390 m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Standard: kategoria 5e; Powłoka zewnętrzna PVC; </w:t>
      </w:r>
      <w:proofErr w:type="spellStart"/>
      <w:r w:rsidRPr="005E1BAB">
        <w:t>zyła</w:t>
      </w:r>
      <w:proofErr w:type="spellEnd"/>
      <w:r w:rsidRPr="005E1BAB">
        <w:t xml:space="preserve"> – drut miedziany 24AWG; Przekrój: 4 x 2 x 0,5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Wtyk RJ45 </w:t>
      </w:r>
      <w:r>
        <w:rPr>
          <w:b/>
        </w:rPr>
        <w:t>– 260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lastRenderedPageBreak/>
        <w:t xml:space="preserve">Wtyk zaciskany RJ45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Klips mocujący </w:t>
      </w:r>
      <w:r>
        <w:rPr>
          <w:b/>
        </w:rPr>
        <w:t>– 130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Klips mocujący do kabli; sposób mocowania - samoprzylepny; Maksymalna średnica mocowanego kabla min. 10 mm;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Przedłużacz kabla sieciowego </w:t>
      </w:r>
      <w:r>
        <w:rPr>
          <w:b/>
        </w:rPr>
        <w:t>– 7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Przedłużacz kabla sieciowego (wtyk-gniazdo) - zakończony gniazdem i wtykiem RJ45 , żyła wewnętrzna AWG26; standard CAT 5; Izolacja zewnętrzna – PVC;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Wyłącznik nadprądowy </w:t>
      </w:r>
      <w:r>
        <w:rPr>
          <w:b/>
        </w:rPr>
        <w:t>– 7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Napięcie znamionowe: 230V AC; Prąd znamionowy: 16A; Ilość biegunów: 1P; Wytrzymałość zwarciowa: 5kA; trwałość mechaniczna: 10000 cykli.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Sekwenser </w:t>
      </w:r>
      <w:r>
        <w:rPr>
          <w:b/>
        </w:rPr>
        <w:t>– 6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Moc znamionowa napięcie zasilania: AC/DC 12-240 V (50-60Hz); Zakres opóźnienia: 0.1s-10 dni, otwarty, zamknięty; Sposób montażu: szyna DIN 35mm; Zacisk zasilania: A1-A2; Przekaźnik wyjściowy wskazanie: dioda LED; Ustawienie dokładność: 10%; Wyjście; 1 x SPDT, 16A/AC1, 250VAC/24VDC; Metoda ustawiania: pokrętło.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Zasilacz</w:t>
      </w:r>
      <w:r>
        <w:rPr>
          <w:b/>
        </w:rPr>
        <w:t xml:space="preserve"> – 7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Moc: 150W; Wyjście: 12V (DC) – 12,5A; Wyjście wtyk: DC JACK 5,5/2,5 mm (minus na zewnątrz) – kompatybilny z 5,5/2,1 mm; Wejście: 230V (AC), wtyczka do gniazdka sieciowego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Wyświetlacz LCD</w:t>
      </w:r>
      <w:r>
        <w:rPr>
          <w:b/>
        </w:rPr>
        <w:t xml:space="preserve"> – 3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Typ matrycy IPS; Przekątna: 13 cali; Rozdzielczość: 1920x1080; Dźwięk: za pomocą HDMI, wyświetlacz posiada wyjście audio Jack 3.5mm; Panel dotykowy; Napięcie zasilania: 12V 1A, zasilacz w zestawie.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Wyświetlacz LCD </w:t>
      </w:r>
      <w:r>
        <w:rPr>
          <w:b/>
        </w:rPr>
        <w:t xml:space="preserve"> - 3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Typ matrycy: IPS; Przekątna:  21 cali; Rozdzielczość: 1920x1080; Ekran dotykowy </w:t>
      </w:r>
      <w:proofErr w:type="spellStart"/>
      <w:r w:rsidRPr="005E1BAB">
        <w:t>dotykowy</w:t>
      </w:r>
      <w:proofErr w:type="spellEnd"/>
      <w:r w:rsidRPr="005E1BAB">
        <w:t>; Złącza: D-</w:t>
      </w:r>
      <w:proofErr w:type="spellStart"/>
      <w:r w:rsidRPr="005E1BAB">
        <w:t>sub</w:t>
      </w:r>
      <w:proofErr w:type="spellEnd"/>
      <w:r w:rsidRPr="005E1BAB">
        <w:t xml:space="preserve">, Display port, HDMI;  Głośnik 2 x 2W; Jasność: 250 cd/m2; Rozmiar plamki: 0.248 mm;.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Listwa zasilająca –</w:t>
      </w:r>
      <w:r>
        <w:rPr>
          <w:b/>
        </w:rPr>
        <w:t xml:space="preserve"> 6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Ilość gniazd:  5; Rodzaj gniazda: typ F lub typ E; Długość kabla: 1,5m; Zabezpieczenie przeciwprzepięciowe; Bolec uziemienia dla każdego gniazdka; Napięcie znamionowe: 230V, 50Hz;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Gniazdo </w:t>
      </w:r>
      <w:r>
        <w:rPr>
          <w:b/>
        </w:rPr>
        <w:t>pojedyncze z uziemieniem – 134 szt.</w:t>
      </w:r>
    </w:p>
    <w:p w:rsidR="005E1BAB" w:rsidRPr="005E1BAB" w:rsidRDefault="005E1BAB" w:rsidP="005E1BAB">
      <w:pPr>
        <w:pStyle w:val="Akapitzlist"/>
        <w:spacing w:line="276" w:lineRule="auto"/>
        <w:ind w:left="1134"/>
        <w:rPr>
          <w:b/>
        </w:rPr>
      </w:pPr>
      <w:r w:rsidRPr="005E1BAB">
        <w:t>Napięcie - 230V; Natężenie prądu - 16A; Rodzaj gniazda: typ F lub typ E</w:t>
      </w:r>
      <w:r w:rsidRPr="005E1BAB">
        <w:rPr>
          <w:b/>
        </w:rPr>
        <w:t xml:space="preserve">.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Czytnik kodów kreskowych –  </w:t>
      </w:r>
      <w:r>
        <w:rPr>
          <w:b/>
        </w:rPr>
        <w:t>7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Typ skanera: laserowy; Źródło światła: 650-670 </w:t>
      </w:r>
      <w:proofErr w:type="spellStart"/>
      <w:r w:rsidRPr="005E1BAB">
        <w:t>nm</w:t>
      </w:r>
      <w:proofErr w:type="spellEnd"/>
      <w:r w:rsidRPr="005E1BAB">
        <w:t xml:space="preserve"> Laser; Metoda skanowania: automatyczna; Interfejs: USB , RS232; Szybkość odczytu: 100 razy/sekunda; Odczytywane kody: UPC/EAN, UPC/EAN with Supplemental, UCC/EAN 128, </w:t>
      </w:r>
      <w:proofErr w:type="spellStart"/>
      <w:r w:rsidRPr="005E1BAB">
        <w:t>Code</w:t>
      </w:r>
      <w:proofErr w:type="spellEnd"/>
      <w:r w:rsidRPr="005E1BAB">
        <w:t xml:space="preserve"> 39, </w:t>
      </w:r>
      <w:proofErr w:type="spellStart"/>
      <w:r w:rsidRPr="005E1BAB">
        <w:t>Code</w:t>
      </w:r>
      <w:proofErr w:type="spellEnd"/>
      <w:r w:rsidRPr="005E1BAB">
        <w:t xml:space="preserve"> 39 Full ASCII, </w:t>
      </w:r>
      <w:proofErr w:type="spellStart"/>
      <w:r w:rsidRPr="005E1BAB">
        <w:t>Trioptic</w:t>
      </w:r>
      <w:proofErr w:type="spellEnd"/>
      <w:r w:rsidRPr="005E1BAB">
        <w:t xml:space="preserve"> </w:t>
      </w:r>
      <w:proofErr w:type="spellStart"/>
      <w:r w:rsidRPr="005E1BAB">
        <w:t>Code</w:t>
      </w:r>
      <w:proofErr w:type="spellEnd"/>
      <w:r w:rsidRPr="005E1BAB">
        <w:t xml:space="preserve"> 39, </w:t>
      </w:r>
      <w:proofErr w:type="spellStart"/>
      <w:r w:rsidRPr="005E1BAB">
        <w:t>Code</w:t>
      </w:r>
      <w:proofErr w:type="spellEnd"/>
      <w:r w:rsidRPr="005E1BAB">
        <w:t xml:space="preserve"> 128, </w:t>
      </w:r>
      <w:proofErr w:type="spellStart"/>
      <w:r w:rsidRPr="005E1BAB">
        <w:t>Code</w:t>
      </w:r>
      <w:proofErr w:type="spellEnd"/>
      <w:r w:rsidRPr="005E1BAB">
        <w:t xml:space="preserve"> 128 Full ASCII, </w:t>
      </w:r>
      <w:proofErr w:type="spellStart"/>
      <w:r w:rsidRPr="005E1BAB">
        <w:t>Codabar</w:t>
      </w:r>
      <w:proofErr w:type="spellEnd"/>
      <w:r w:rsidRPr="005E1BAB">
        <w:t xml:space="preserve">, </w:t>
      </w:r>
      <w:proofErr w:type="spellStart"/>
      <w:r w:rsidRPr="005E1BAB">
        <w:t>Interleaved</w:t>
      </w:r>
      <w:proofErr w:type="spellEnd"/>
      <w:r w:rsidRPr="005E1BAB">
        <w:t xml:space="preserve"> 2 of 5, </w:t>
      </w:r>
      <w:proofErr w:type="spellStart"/>
      <w:r w:rsidRPr="005E1BAB">
        <w:t>Discrete</w:t>
      </w:r>
      <w:proofErr w:type="spellEnd"/>
      <w:r w:rsidRPr="005E1BAB">
        <w:t xml:space="preserve"> 2 of 5, </w:t>
      </w:r>
      <w:proofErr w:type="spellStart"/>
      <w:r w:rsidRPr="005E1BAB">
        <w:t>Code</w:t>
      </w:r>
      <w:proofErr w:type="spellEnd"/>
      <w:r w:rsidRPr="005E1BAB">
        <w:t xml:space="preserve"> 93, MSI, </w:t>
      </w:r>
      <w:proofErr w:type="spellStart"/>
      <w:r w:rsidRPr="005E1BAB">
        <w:t>Code</w:t>
      </w:r>
      <w:proofErr w:type="spellEnd"/>
      <w:r w:rsidRPr="005E1BAB">
        <w:t xml:space="preserve"> 11, RSS </w:t>
      </w:r>
      <w:proofErr w:type="spellStart"/>
      <w:r w:rsidRPr="005E1BAB">
        <w:t>variants</w:t>
      </w:r>
      <w:proofErr w:type="spellEnd"/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Gniazdo AC IEC</w:t>
      </w:r>
      <w:r>
        <w:rPr>
          <w:b/>
        </w:rPr>
        <w:t xml:space="preserve"> – 7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Podwójne gniazdo AC IEC męskie / żeńskie montowane na zatrzask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Komputer typu </w:t>
      </w:r>
      <w:proofErr w:type="spellStart"/>
      <w:r w:rsidRPr="005E1BAB">
        <w:rPr>
          <w:b/>
        </w:rPr>
        <w:t>Mni</w:t>
      </w:r>
      <w:proofErr w:type="spellEnd"/>
      <w:r w:rsidRPr="005E1BAB">
        <w:rPr>
          <w:b/>
        </w:rPr>
        <w:t xml:space="preserve"> PC </w:t>
      </w:r>
      <w:r>
        <w:rPr>
          <w:b/>
        </w:rPr>
        <w:t>– 2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Procesor o wydajności  wg. testu </w:t>
      </w:r>
      <w:proofErr w:type="spellStart"/>
      <w:r w:rsidRPr="005E1BAB">
        <w:t>Passmark</w:t>
      </w:r>
      <w:proofErr w:type="spellEnd"/>
      <w:r w:rsidRPr="005E1BAB">
        <w:t xml:space="preserve"> min. 3700pkt; Obudowa wymiary max.: Szerokość 150mm, Głębokość 150mm, Wysokość 60mm; Pojemność zainstalowanego </w:t>
      </w:r>
      <w:r w:rsidRPr="005E1BAB">
        <w:lastRenderedPageBreak/>
        <w:t xml:space="preserve">dysku min. 500GB; Pojemność zainstalowanej pamięci min. 4GB; Typ zintegrowanej karty sieciowej min. 10/100/1000 </w:t>
      </w:r>
      <w:proofErr w:type="spellStart"/>
      <w:r w:rsidRPr="005E1BAB">
        <w:t>Mbit</w:t>
      </w:r>
      <w:proofErr w:type="spellEnd"/>
      <w:r w:rsidRPr="005E1BAB">
        <w:t xml:space="preserve">/s; Interfejsy min.: 2 x USB 3.0; 1 x HDMI; 1 x RJ45;  1x Display port; System operacyjny: Windows 10 </w:t>
      </w:r>
      <w:r>
        <w:t>lub równoważny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Komputer PC</w:t>
      </w:r>
      <w:r>
        <w:rPr>
          <w:b/>
        </w:rPr>
        <w:t xml:space="preserve"> – 2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Procesor o wydajności  wg. testu </w:t>
      </w:r>
      <w:proofErr w:type="spellStart"/>
      <w:r w:rsidRPr="005E1BAB">
        <w:t>Passmark</w:t>
      </w:r>
      <w:proofErr w:type="spellEnd"/>
      <w:r w:rsidRPr="005E1BAB">
        <w:t xml:space="preserve"> min. 3700pkt; Obudowa: typ SFF Pojemność zainstalowanego dysku:  500GB; Pojemność zainstalowanej pamięci min. 4GB; Typ zintegrowanej karty sieciowej min. 10/100/1000 </w:t>
      </w:r>
      <w:proofErr w:type="spellStart"/>
      <w:r w:rsidRPr="005E1BAB">
        <w:t>Mbit</w:t>
      </w:r>
      <w:proofErr w:type="spellEnd"/>
      <w:r w:rsidRPr="005E1BAB">
        <w:t xml:space="preserve">/s; Interfejsy min.: 2 x USB 3.0; 1 x HDMI; 1 x RJ45;  1x Display port; System operacyjny: Windows 10 </w:t>
      </w:r>
      <w:r>
        <w:t>lub równoważny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Platforma oparta o mikrokontroler </w:t>
      </w:r>
      <w:proofErr w:type="spellStart"/>
      <w:r w:rsidRPr="005E1BAB">
        <w:rPr>
          <w:b/>
        </w:rPr>
        <w:t>Raspberry</w:t>
      </w:r>
      <w:proofErr w:type="spellEnd"/>
      <w:r w:rsidRPr="005E1BAB">
        <w:rPr>
          <w:b/>
        </w:rPr>
        <w:t xml:space="preserve"> –</w:t>
      </w:r>
      <w:r>
        <w:rPr>
          <w:b/>
        </w:rPr>
        <w:t xml:space="preserve"> 2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Procesor min.  1.4GHz, 64bit, </w:t>
      </w:r>
      <w:proofErr w:type="spellStart"/>
      <w:r w:rsidRPr="005E1BAB">
        <w:t>quadcore</w:t>
      </w:r>
      <w:proofErr w:type="spellEnd"/>
      <w:r w:rsidRPr="005E1BAB">
        <w:t xml:space="preserve">; Układ graficzny min.  dwurdzeniowy; Pamięć:  min 1 GB (współdzielona z układem graficznym); Porty: min. 4 x USB 2.0 ; Wyjścia audio/video:  min. HDMI, composite video (3.5 mm TRRS jack); Display Serial Interface (DSI); GPIO:  min. 40-pin; Sieć przewodowa: min. Gigabit Ethernet; Sieć bezprzewodowa:  min. 802.11AC </w:t>
      </w:r>
      <w:proofErr w:type="spellStart"/>
      <w:r w:rsidRPr="005E1BAB">
        <w:t>wireless</w:t>
      </w:r>
      <w:proofErr w:type="spellEnd"/>
      <w:r w:rsidRPr="005E1BAB">
        <w:t xml:space="preserve"> (2,4Ghz i 5Ghz), Bluetooth; Zasilanie przez: złącze </w:t>
      </w:r>
      <w:proofErr w:type="spellStart"/>
      <w:r w:rsidRPr="005E1BAB">
        <w:t>microUSB</w:t>
      </w:r>
      <w:proofErr w:type="spellEnd"/>
      <w:r w:rsidRPr="005E1BAB">
        <w:t xml:space="preserve">, zasilacz min. 2.5A, GPIO,  Power </w:t>
      </w:r>
      <w:proofErr w:type="spellStart"/>
      <w:r w:rsidRPr="005E1BAB">
        <w:t>over</w:t>
      </w:r>
      <w:proofErr w:type="spellEnd"/>
      <w:r w:rsidRPr="005E1BAB">
        <w:t xml:space="preserve"> Ethernet (</w:t>
      </w:r>
      <w:proofErr w:type="spellStart"/>
      <w:r w:rsidRPr="005E1BAB">
        <w:t>PoE</w:t>
      </w:r>
      <w:proofErr w:type="spellEnd"/>
      <w:r w:rsidRPr="005E1BAB">
        <w:t xml:space="preserve">) - opcja ; Karta pamięci min 16GB.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Hub USB </w:t>
      </w:r>
      <w:r>
        <w:rPr>
          <w:b/>
        </w:rPr>
        <w:t>– 7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Ilość portów: 8; Interfejs wejściowy: USB 3.0; Prędkość transmisji danych: 5 GB/s; Diody sygnalizacyjne.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Zasilacz UPS</w:t>
      </w:r>
      <w:r>
        <w:rPr>
          <w:b/>
        </w:rPr>
        <w:t xml:space="preserve"> – 6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Moc: 400W; Moc Pozorna: 800 VA; Czas podtrzymywania  przy obciążeniu 50%/100%: min 5/2 min.; Wyjście: IEC 320 C13 (16A); Porty komunikacyjne: USB; Czas przełączania w tryb bateryjny: 8ms, Zabezpieczenia: przeciwprzepięciowe, przeciążeniowe i zwarciowe, Czas ładowania do 90%: max 12 godz.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Przewód USB</w:t>
      </w:r>
      <w:r>
        <w:rPr>
          <w:b/>
        </w:rPr>
        <w:t xml:space="preserve"> – 20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Wersja USB:  USB 2.0; Budowa kabla:  USB A wtyk – USB B wtyk; Długość kabla: 1,8m; szybkość transmisji: 480 </w:t>
      </w:r>
      <w:proofErr w:type="spellStart"/>
      <w:r w:rsidRPr="005E1BAB">
        <w:t>Mbps</w:t>
      </w:r>
      <w:proofErr w:type="spellEnd"/>
      <w:r w:rsidRPr="005E1BAB">
        <w:t xml:space="preserve">.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Dioda </w:t>
      </w:r>
      <w:proofErr w:type="spellStart"/>
      <w:r w:rsidRPr="005E1BAB">
        <w:rPr>
          <w:b/>
        </w:rPr>
        <w:t>led</w:t>
      </w:r>
      <w:proofErr w:type="spellEnd"/>
      <w:r w:rsidRPr="005E1BAB">
        <w:rPr>
          <w:b/>
        </w:rPr>
        <w:t xml:space="preserve"> </w:t>
      </w:r>
      <w:r>
        <w:rPr>
          <w:b/>
        </w:rPr>
        <w:t>– 156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Dioda LED min. 3mm;  wbudowany rezystor; Napięcie robocze min. 5v, cokół – 2pin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Płytka prototypowa  </w:t>
      </w:r>
      <w:r>
        <w:rPr>
          <w:b/>
        </w:rPr>
        <w:t>- 26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Płytka w postaci </w:t>
      </w:r>
      <w:proofErr w:type="spellStart"/>
      <w:r w:rsidRPr="005E1BAB">
        <w:t>shieldu</w:t>
      </w:r>
      <w:proofErr w:type="spellEnd"/>
      <w:r w:rsidRPr="005E1BAB">
        <w:t xml:space="preserve"> dla </w:t>
      </w:r>
      <w:proofErr w:type="spellStart"/>
      <w:r w:rsidRPr="005E1BAB">
        <w:t>Arduino</w:t>
      </w:r>
      <w:proofErr w:type="spellEnd"/>
      <w:r w:rsidRPr="005E1BAB">
        <w:t xml:space="preserve"> UNO wraz z płytką stykową; Przeznaczona  dla </w:t>
      </w:r>
      <w:proofErr w:type="spellStart"/>
      <w:r w:rsidRPr="005E1BAB">
        <w:t>Arduino</w:t>
      </w:r>
      <w:proofErr w:type="spellEnd"/>
      <w:r w:rsidRPr="005E1BAB">
        <w:t xml:space="preserve"> UNO – dopasowane złącza oraz opisy wyprowadzeń; 170  pól stykowych; 2  diody </w:t>
      </w:r>
      <w:proofErr w:type="spellStart"/>
      <w:r w:rsidRPr="005E1BAB">
        <w:t>led</w:t>
      </w:r>
      <w:proofErr w:type="spellEnd"/>
      <w:r w:rsidRPr="005E1BAB">
        <w:t xml:space="preserve">; 2  przyciski.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Płyta główna -  Moduł główny zgodny z  </w:t>
      </w:r>
      <w:proofErr w:type="spellStart"/>
      <w:r w:rsidRPr="005E1BAB">
        <w:rPr>
          <w:b/>
        </w:rPr>
        <w:t>Arduino</w:t>
      </w:r>
      <w:proofErr w:type="spellEnd"/>
      <w:r w:rsidRPr="005E1BAB">
        <w:rPr>
          <w:b/>
        </w:rPr>
        <w:t xml:space="preserve"> UNO R3</w:t>
      </w:r>
      <w:r>
        <w:rPr>
          <w:b/>
        </w:rPr>
        <w:t xml:space="preserve"> – 26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Mikrokontroler - układ taktowany jest sygnałem zegarowym o częstotliwości 16MHz; 14 cyfrowych wejść/wyjść; 6 kanałów PWM; 6 wejść analogowych; złącze USB; Interfejsy szeregowe: UART, SPI, I2C;  gniazdo zasilające DC; przycisk RESET; Pamięć SRAM: 2 </w:t>
      </w:r>
      <w:proofErr w:type="spellStart"/>
      <w:r w:rsidRPr="005E1BAB">
        <w:t>kB</w:t>
      </w:r>
      <w:proofErr w:type="spellEnd"/>
      <w:r w:rsidRPr="005E1BAB">
        <w:t xml:space="preserve">; Pamięć EEPROM: 1 </w:t>
      </w:r>
      <w:proofErr w:type="spellStart"/>
      <w:r w:rsidRPr="005E1BAB">
        <w:t>kB</w:t>
      </w:r>
      <w:proofErr w:type="spellEnd"/>
      <w:r w:rsidRPr="005E1BAB">
        <w:t xml:space="preserve">; Pamięć Flash: 32 </w:t>
      </w:r>
      <w:proofErr w:type="spellStart"/>
      <w:r w:rsidRPr="005E1BAB">
        <w:t>kB</w:t>
      </w:r>
      <w:proofErr w:type="spellEnd"/>
      <w:r w:rsidRPr="005E1BAB">
        <w:t xml:space="preserve">.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proofErr w:type="spellStart"/>
      <w:r w:rsidRPr="005E1BAB">
        <w:rPr>
          <w:b/>
        </w:rPr>
        <w:t>Szybkozłączka</w:t>
      </w:r>
      <w:proofErr w:type="spellEnd"/>
      <w:r w:rsidRPr="005E1BAB">
        <w:rPr>
          <w:b/>
        </w:rPr>
        <w:t xml:space="preserve"> instalacyjna </w:t>
      </w:r>
      <w:r>
        <w:rPr>
          <w:b/>
        </w:rPr>
        <w:t>– 65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>Montaż elektryczny: zacisk sprężynowy; Napięcie znamionowe: 450V; Prąd znamionowy: 32A; Montaż mechaniczny: na przewód; 2-przewodowa; Ilość zacisków: 2;  przekrój znamionowy 4 mm²;Wersja złącza: z dźwignią.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proofErr w:type="spellStart"/>
      <w:r w:rsidRPr="005E1BAB">
        <w:rPr>
          <w:b/>
        </w:rPr>
        <w:t>Szybkozłaczka</w:t>
      </w:r>
      <w:proofErr w:type="spellEnd"/>
      <w:r w:rsidRPr="005E1BAB">
        <w:rPr>
          <w:b/>
        </w:rPr>
        <w:t xml:space="preserve"> instalacyjna</w:t>
      </w:r>
      <w:r>
        <w:rPr>
          <w:b/>
        </w:rPr>
        <w:t xml:space="preserve"> – 26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lastRenderedPageBreak/>
        <w:t xml:space="preserve">Montaż elektryczny: zacisk sprężynowy; Napięcie znamionowe: 450V; Prąd znamionowy: 32A; Montaż mechaniczny: na przewód; 3-przewodowa; Ilość zacisków: 3;  przekrój znamionowy 4 mm²;Wersja złącza: z dźwignią.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>Rurka termokurczliwa</w:t>
      </w:r>
      <w:r>
        <w:rPr>
          <w:b/>
        </w:rPr>
        <w:t xml:space="preserve"> – 21 m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Wersja bez kleju; współczynnik kurczliwości 2:1; Średnica przed obkurczeniem 4,8mm; Średnica po obkurczeniu 2,4mm; materiał: </w:t>
      </w:r>
      <w:proofErr w:type="spellStart"/>
      <w:r w:rsidRPr="005E1BAB">
        <w:t>poliolefin</w:t>
      </w:r>
      <w:proofErr w:type="spellEnd"/>
    </w:p>
    <w:p w:rsidR="00752243" w:rsidRPr="006C638F" w:rsidRDefault="00752243" w:rsidP="00752243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6C638F">
        <w:rPr>
          <w:b/>
        </w:rPr>
        <w:t xml:space="preserve">Moduł SFP  – </w:t>
      </w:r>
      <w:r w:rsidR="009873CA">
        <w:rPr>
          <w:b/>
        </w:rPr>
        <w:t>2</w:t>
      </w:r>
      <w:r w:rsidRPr="006C638F">
        <w:rPr>
          <w:b/>
        </w:rPr>
        <w:t xml:space="preserve"> szt.</w:t>
      </w:r>
    </w:p>
    <w:p w:rsidR="00752243" w:rsidRPr="006C638F" w:rsidRDefault="00752243" w:rsidP="00752243">
      <w:pPr>
        <w:pStyle w:val="Akapitzlist"/>
        <w:spacing w:line="276" w:lineRule="auto"/>
        <w:ind w:left="1134"/>
      </w:pPr>
      <w:r w:rsidRPr="006C638F">
        <w:t xml:space="preserve">Rodzaj modułu: </w:t>
      </w:r>
      <w:proofErr w:type="spellStart"/>
      <w:r w:rsidRPr="006C638F">
        <w:t>MiniGBIC</w:t>
      </w:r>
      <w:proofErr w:type="spellEnd"/>
      <w:r w:rsidRPr="006C638F">
        <w:t xml:space="preserve"> (SFP) 1000Base-LX (LC); Maksymalna odległość min. 550 m Port światłowodowy min LX 1000 </w:t>
      </w:r>
      <w:proofErr w:type="spellStart"/>
      <w:r w:rsidRPr="006C638F">
        <w:t>Mb</w:t>
      </w:r>
      <w:proofErr w:type="spellEnd"/>
      <w:r w:rsidRPr="006C638F">
        <w:t xml:space="preserve">/s (LC-Duplex); Obsługa  trybu </w:t>
      </w:r>
      <w:proofErr w:type="spellStart"/>
      <w:r w:rsidRPr="006C638F">
        <w:t>pełnodupleksowego</w:t>
      </w:r>
      <w:proofErr w:type="spellEnd"/>
      <w:r w:rsidRPr="006C638F">
        <w:t>, Kontrola przepływu 802.3x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proofErr w:type="spellStart"/>
      <w:r w:rsidRPr="005E1BAB">
        <w:rPr>
          <w:b/>
        </w:rPr>
        <w:t>Patchcord</w:t>
      </w:r>
      <w:proofErr w:type="spellEnd"/>
      <w:r w:rsidRPr="005E1BAB">
        <w:rPr>
          <w:b/>
        </w:rPr>
        <w:t xml:space="preserve"> światłowodowy </w:t>
      </w:r>
      <w:r>
        <w:rPr>
          <w:b/>
        </w:rPr>
        <w:t>– 2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Światłowód:  </w:t>
      </w:r>
      <w:proofErr w:type="spellStart"/>
      <w:r w:rsidRPr="005E1BAB">
        <w:t>jednomodowy</w:t>
      </w:r>
      <w:proofErr w:type="spellEnd"/>
      <w:r w:rsidRPr="005E1BAB">
        <w:t xml:space="preserve"> 9/125 µm min. 3 metry; typ </w:t>
      </w:r>
      <w:proofErr w:type="spellStart"/>
      <w:r w:rsidRPr="005E1BAB">
        <w:t>wtczki</w:t>
      </w:r>
      <w:proofErr w:type="spellEnd"/>
      <w:r w:rsidRPr="005E1BAB">
        <w:t xml:space="preserve"> 1 – LC duplex; typ wtyczki 2 – LC duplex   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 Gniazdo USB</w:t>
      </w:r>
      <w:r>
        <w:rPr>
          <w:b/>
        </w:rPr>
        <w:t xml:space="preserve"> – </w:t>
      </w:r>
      <w:r w:rsidR="009873CA">
        <w:rPr>
          <w:b/>
        </w:rPr>
        <w:t xml:space="preserve">4 </w:t>
      </w:r>
      <w:bookmarkStart w:id="0" w:name="_GoBack"/>
      <w:bookmarkEnd w:id="0"/>
      <w:r>
        <w:rPr>
          <w:b/>
        </w:rPr>
        <w:t>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 xml:space="preserve">USB A gniazdo – przód;  USB B gniazdo – tył; </w:t>
      </w:r>
      <w:proofErr w:type="spellStart"/>
      <w:r w:rsidRPr="005E1BAB">
        <w:t>Stanbdard</w:t>
      </w:r>
      <w:proofErr w:type="spellEnd"/>
      <w:r w:rsidRPr="005E1BAB">
        <w:t xml:space="preserve"> USB 2.0</w:t>
      </w:r>
    </w:p>
    <w:p w:rsidR="005E1BAB" w:rsidRPr="005E1BAB" w:rsidRDefault="005E1BAB" w:rsidP="005E1BAB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5E1BAB">
        <w:rPr>
          <w:b/>
        </w:rPr>
        <w:t xml:space="preserve"> Przełącznik</w:t>
      </w:r>
      <w:r>
        <w:rPr>
          <w:b/>
        </w:rPr>
        <w:t xml:space="preserve"> – 130 szt.</w:t>
      </w:r>
    </w:p>
    <w:p w:rsidR="005E1BAB" w:rsidRPr="005E1BAB" w:rsidRDefault="005E1BAB" w:rsidP="005E1BAB">
      <w:pPr>
        <w:pStyle w:val="Akapitzlist"/>
        <w:spacing w:line="276" w:lineRule="auto"/>
        <w:ind w:left="1134"/>
      </w:pPr>
      <w:r w:rsidRPr="005E1BAB">
        <w:t>Typ: Przyci</w:t>
      </w:r>
      <w:r>
        <w:t>s</w:t>
      </w:r>
      <w:r w:rsidRPr="005E1BAB">
        <w:t xml:space="preserve">k pojedynczy, wystający; Montaż: przykręcany do obudowy; Wprowadzenia – do lutowania; Ilość  wprowadzeń: 2; Średnica klawisza min. 8mm; Prąd/napięcie: 2A/250V;  </w:t>
      </w:r>
    </w:p>
    <w:p w:rsidR="005E1BAB" w:rsidRDefault="005E1BAB" w:rsidP="003924F7">
      <w:pPr>
        <w:spacing w:line="240" w:lineRule="auto"/>
        <w:rPr>
          <w:rFonts w:ascii="Tahoma" w:hAnsi="Tahoma" w:cs="Tahoma"/>
          <w:sz w:val="20"/>
          <w:szCs w:val="20"/>
        </w:rPr>
      </w:pPr>
    </w:p>
    <w:p w:rsidR="005E1BAB" w:rsidRDefault="005E1BAB" w:rsidP="003924F7">
      <w:pPr>
        <w:spacing w:line="240" w:lineRule="auto"/>
        <w:rPr>
          <w:rFonts w:ascii="Tahoma" w:hAnsi="Tahoma" w:cs="Tahoma"/>
          <w:sz w:val="20"/>
          <w:szCs w:val="20"/>
        </w:rPr>
      </w:pPr>
    </w:p>
    <w:p w:rsidR="003924F7" w:rsidRDefault="003924F7" w:rsidP="003924F7">
      <w:pPr>
        <w:spacing w:line="240" w:lineRule="auto"/>
        <w:rPr>
          <w:rFonts w:ascii="Tahoma" w:hAnsi="Tahoma" w:cs="Tahoma"/>
          <w:sz w:val="20"/>
          <w:szCs w:val="20"/>
        </w:rPr>
      </w:pPr>
    </w:p>
    <w:p w:rsidR="00954D57" w:rsidRDefault="00954D57" w:rsidP="00954D57">
      <w:pPr>
        <w:pStyle w:val="Akapitzlist"/>
        <w:spacing w:line="240" w:lineRule="auto"/>
        <w:ind w:left="792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ramach realizacji projektu pn. </w:t>
      </w:r>
      <w:r w:rsidRPr="00954D57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CA4683" w:rsidRPr="00C46CB9">
        <w:rPr>
          <w:rFonts w:ascii="Arial" w:hAnsi="Arial" w:cs="Arial"/>
          <w:b/>
          <w:bCs/>
          <w:sz w:val="20"/>
          <w:szCs w:val="20"/>
          <w:lang w:eastAsia="pl-PL"/>
        </w:rPr>
        <w:t>Realizacja prac B+R celem wprowadzenia na rynek inteligentnej szafy zarządzające</w:t>
      </w:r>
      <w:r w:rsidR="00CA4683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CA4683" w:rsidRPr="00C46CB9">
        <w:rPr>
          <w:rFonts w:ascii="Arial" w:hAnsi="Arial" w:cs="Arial"/>
          <w:b/>
          <w:bCs/>
          <w:sz w:val="20"/>
          <w:szCs w:val="20"/>
          <w:lang w:eastAsia="pl-PL"/>
        </w:rPr>
        <w:t>przechowywanymi urządzeniami mobilnymi</w:t>
      </w:r>
      <w:r w:rsidRPr="00954D57">
        <w:rPr>
          <w:rFonts w:ascii="Arial" w:hAnsi="Arial" w:cs="Arial"/>
          <w:b/>
          <w:bCs/>
          <w:sz w:val="20"/>
          <w:szCs w:val="20"/>
          <w:lang w:eastAsia="pl-PL"/>
        </w:rPr>
        <w:t>”</w:t>
      </w:r>
    </w:p>
    <w:p w:rsidR="00E50DB5" w:rsidRPr="005A67D0" w:rsidRDefault="00E50DB5" w:rsidP="00E50DB5">
      <w:pPr>
        <w:spacing w:line="240" w:lineRule="auto"/>
      </w:pPr>
    </w:p>
    <w:p w:rsidR="00E50DB5" w:rsidRDefault="00E50DB5" w:rsidP="00E50DB5">
      <w:pPr>
        <w:spacing w:line="240" w:lineRule="auto"/>
      </w:pPr>
    </w:p>
    <w:p w:rsidR="00383651" w:rsidRPr="001A5155" w:rsidRDefault="00383651" w:rsidP="00383651">
      <w:pPr>
        <w:autoSpaceDE w:val="0"/>
        <w:autoSpaceDN w:val="0"/>
        <w:adjustRightInd w:val="0"/>
        <w:spacing w:line="240" w:lineRule="auto"/>
        <w:jc w:val="center"/>
        <w:rPr>
          <w:rFonts w:ascii="Roboto Condensed" w:hAnsi="Roboto Condensed" w:cs="Roboto Condensed"/>
          <w:b/>
          <w:color w:val="000000"/>
        </w:rPr>
      </w:pPr>
      <w:r>
        <w:rPr>
          <w:rFonts w:ascii="Roboto Condensed" w:hAnsi="Roboto Condensed" w:cs="Roboto Condensed"/>
          <w:b/>
          <w:color w:val="000000"/>
        </w:rPr>
        <w:t>Dla każdej pozycji przedmiotu zamówienia Zamawiający dopuszcza rozwiązania równoważne.</w:t>
      </w:r>
    </w:p>
    <w:p w:rsidR="00E43666" w:rsidRPr="008908FA" w:rsidRDefault="00E43666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7A08E3" w:rsidRDefault="007A08E3" w:rsidP="00920DF4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204D8D" w:rsidRDefault="00204D8D" w:rsidP="00204D8D">
      <w:pPr>
        <w:spacing w:line="240" w:lineRule="auto"/>
        <w:ind w:left="708"/>
        <w:rPr>
          <w:rFonts w:ascii="Arial" w:hAnsi="Arial" w:cs="Arial"/>
          <w:b/>
          <w:sz w:val="20"/>
          <w:szCs w:val="20"/>
          <w:lang w:eastAsia="pl-PL"/>
        </w:rPr>
      </w:pPr>
      <w:r w:rsidRPr="00FB17DB">
        <w:rPr>
          <w:rFonts w:ascii="Arial" w:hAnsi="Arial" w:cs="Arial"/>
          <w:b/>
          <w:sz w:val="20"/>
          <w:szCs w:val="20"/>
          <w:lang w:eastAsia="pl-PL"/>
        </w:rPr>
        <w:t>Kod CPV:</w:t>
      </w:r>
    </w:p>
    <w:p w:rsidR="005E1BAB" w:rsidRDefault="005E1BAB" w:rsidP="005E1BAB">
      <w:pPr>
        <w:spacing w:line="240" w:lineRule="auto"/>
        <w:ind w:left="708"/>
        <w:rPr>
          <w:rFonts w:ascii="Arial" w:hAnsi="Arial" w:cs="Arial"/>
          <w:sz w:val="20"/>
          <w:szCs w:val="20"/>
          <w:lang w:eastAsia="pl-PL"/>
        </w:rPr>
      </w:pPr>
      <w:r w:rsidRPr="00CB7552">
        <w:rPr>
          <w:rFonts w:ascii="Arial" w:hAnsi="Arial" w:cs="Arial"/>
          <w:b/>
          <w:sz w:val="20"/>
          <w:szCs w:val="20"/>
          <w:lang w:eastAsia="pl-PL"/>
        </w:rPr>
        <w:t>30200000-1</w:t>
      </w:r>
      <w:r w:rsidRPr="00083BA3">
        <w:rPr>
          <w:rFonts w:ascii="Arial" w:hAnsi="Arial" w:cs="Arial"/>
          <w:b/>
          <w:sz w:val="20"/>
          <w:szCs w:val="20"/>
          <w:lang w:eastAsia="pl-PL"/>
        </w:rPr>
        <w:t xml:space="preserve">- </w:t>
      </w:r>
      <w:r w:rsidRPr="00CB7552">
        <w:rPr>
          <w:rFonts w:ascii="Arial" w:hAnsi="Arial" w:cs="Arial"/>
          <w:b/>
          <w:sz w:val="20"/>
          <w:szCs w:val="20"/>
          <w:lang w:eastAsia="pl-PL"/>
        </w:rPr>
        <w:t>Urządzenia komputerowe</w:t>
      </w:r>
    </w:p>
    <w:p w:rsidR="00C904CA" w:rsidRDefault="00C904CA" w:rsidP="00204D8D">
      <w:pPr>
        <w:spacing w:line="240" w:lineRule="auto"/>
        <w:ind w:left="708"/>
        <w:rPr>
          <w:rFonts w:ascii="Arial" w:hAnsi="Arial" w:cs="Arial"/>
          <w:b/>
          <w:sz w:val="20"/>
          <w:szCs w:val="20"/>
          <w:lang w:eastAsia="pl-PL"/>
        </w:rPr>
      </w:pPr>
    </w:p>
    <w:p w:rsidR="00BD58DC" w:rsidRDefault="00BD58DC" w:rsidP="00204D8D">
      <w:pPr>
        <w:spacing w:line="240" w:lineRule="auto"/>
        <w:ind w:left="708"/>
        <w:rPr>
          <w:rFonts w:ascii="Arial" w:hAnsi="Arial" w:cs="Arial"/>
          <w:b/>
          <w:sz w:val="20"/>
          <w:szCs w:val="20"/>
          <w:lang w:eastAsia="pl-PL"/>
        </w:rPr>
      </w:pPr>
    </w:p>
    <w:p w:rsidR="00BD58DC" w:rsidRPr="00BD58DC" w:rsidRDefault="00BD58DC" w:rsidP="00BD58DC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b/>
          <w:color w:val="000000"/>
          <w:sz w:val="20"/>
          <w:szCs w:val="20"/>
          <w:u w:val="single"/>
        </w:rPr>
      </w:pPr>
      <w:r w:rsidRPr="00BD58DC">
        <w:rPr>
          <w:rFonts w:ascii="Roboto Condensed" w:hAnsi="Roboto Condensed" w:cs="Roboto Condensed"/>
          <w:b/>
          <w:color w:val="000000"/>
          <w:sz w:val="20"/>
          <w:szCs w:val="20"/>
          <w:u w:val="single"/>
        </w:rPr>
        <w:t>Minimalny okres gwarancji na przedmiot zapytania wynosi 2 lata.</w:t>
      </w:r>
    </w:p>
    <w:p w:rsidR="00BD58DC" w:rsidRPr="00FB17DB" w:rsidRDefault="00BD58DC" w:rsidP="00204D8D">
      <w:pPr>
        <w:spacing w:line="240" w:lineRule="auto"/>
        <w:ind w:left="708"/>
        <w:rPr>
          <w:rFonts w:ascii="Arial" w:hAnsi="Arial" w:cs="Arial"/>
          <w:b/>
          <w:sz w:val="20"/>
          <w:szCs w:val="20"/>
          <w:lang w:eastAsia="pl-PL"/>
        </w:rPr>
      </w:pPr>
    </w:p>
    <w:p w:rsidR="00A3184E" w:rsidRPr="00FB17DB" w:rsidRDefault="00A3184E" w:rsidP="00920DF4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FB17DB">
        <w:rPr>
          <w:rFonts w:ascii="Arial" w:hAnsi="Arial" w:cs="Arial"/>
          <w:b/>
          <w:u w:val="single"/>
          <w:lang w:eastAsia="pl-PL"/>
        </w:rPr>
        <w:t xml:space="preserve">Termin realizacji przedmiotu zamówienia: do dnia </w:t>
      </w:r>
      <w:r w:rsidR="00E50DB5" w:rsidRPr="00FB17DB">
        <w:rPr>
          <w:rFonts w:ascii="Arial" w:hAnsi="Arial" w:cs="Arial"/>
          <w:b/>
          <w:u w:val="single"/>
          <w:lang w:eastAsia="pl-PL"/>
        </w:rPr>
        <w:t>2</w:t>
      </w:r>
      <w:r w:rsidR="007F0978">
        <w:rPr>
          <w:rFonts w:ascii="Arial" w:hAnsi="Arial" w:cs="Arial"/>
          <w:b/>
          <w:u w:val="single"/>
          <w:lang w:eastAsia="pl-PL"/>
        </w:rPr>
        <w:t>8</w:t>
      </w:r>
      <w:r w:rsidR="00FB17DB" w:rsidRPr="00FB17DB">
        <w:rPr>
          <w:rFonts w:ascii="Arial" w:hAnsi="Arial" w:cs="Arial"/>
          <w:b/>
          <w:u w:val="single"/>
          <w:lang w:eastAsia="pl-PL"/>
        </w:rPr>
        <w:t>.0</w:t>
      </w:r>
      <w:r w:rsidR="007F0978">
        <w:rPr>
          <w:rFonts w:ascii="Arial" w:hAnsi="Arial" w:cs="Arial"/>
          <w:b/>
          <w:u w:val="single"/>
          <w:lang w:eastAsia="pl-PL"/>
        </w:rPr>
        <w:t>2.2020</w:t>
      </w:r>
      <w:r w:rsidRPr="00FB17DB">
        <w:rPr>
          <w:rFonts w:ascii="Arial" w:hAnsi="Arial" w:cs="Arial"/>
          <w:b/>
          <w:u w:val="single"/>
          <w:lang w:eastAsia="pl-PL"/>
        </w:rPr>
        <w:t xml:space="preserve"> r.</w:t>
      </w: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</w:t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>.</w:t>
      </w:r>
      <w:r w:rsidR="00E33E3F" w:rsidRPr="000B08CB">
        <w:rPr>
          <w:rFonts w:ascii="Arial" w:hAnsi="Arial" w:cs="Arial"/>
          <w:b/>
          <w:sz w:val="20"/>
          <w:szCs w:val="20"/>
          <w:lang w:eastAsia="pl-PL"/>
        </w:rPr>
        <w:tab/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>In</w:t>
      </w:r>
      <w:r w:rsidR="00367228" w:rsidRPr="000B08CB">
        <w:rPr>
          <w:rFonts w:ascii="Arial" w:hAnsi="Arial" w:cs="Arial"/>
          <w:b/>
          <w:sz w:val="20"/>
          <w:szCs w:val="20"/>
          <w:lang w:eastAsia="pl-PL"/>
        </w:rPr>
        <w:t>formacja</w:t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 xml:space="preserve"> o kryteriach oceny oraz wagach punktowych lub procentowych przypisanych do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poszczególnych kryteriów oceny oferty</w:t>
      </w:r>
      <w:r w:rsidR="00F5545E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20DF4" w:rsidRPr="00920DF4" w:rsidRDefault="00920DF4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Zamawiający dokona wyboru najkorzystniejszej oferty kierując się punktowym systemem oceny kryteriów wg poniższego przydziału punktów do poszczególnych kryteriów (maksymalnie do uzyskania – 100 pkt.): </w:t>
      </w:r>
    </w:p>
    <w:p w:rsidR="000F6A68" w:rsidRP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697C52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Cena – maksymalnie do uzyskania jest </w:t>
      </w:r>
      <w:r w:rsidR="00E50DB5">
        <w:rPr>
          <w:rFonts w:ascii="Arial" w:hAnsi="Arial" w:cs="Arial"/>
          <w:sz w:val="20"/>
          <w:szCs w:val="20"/>
          <w:lang w:eastAsia="pl-PL"/>
        </w:rPr>
        <w:t>10</w:t>
      </w:r>
      <w:r w:rsidR="00047B8E">
        <w:rPr>
          <w:rFonts w:ascii="Arial" w:hAnsi="Arial" w:cs="Arial"/>
          <w:sz w:val="20"/>
          <w:szCs w:val="20"/>
          <w:lang w:eastAsia="pl-PL"/>
        </w:rPr>
        <w:t>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pkt. </w:t>
      </w:r>
    </w:p>
    <w:p w:rsidR="000F6A68" w:rsidRPr="000F6A68" w:rsidRDefault="000F6A68" w:rsidP="000F6A68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</w:p>
    <w:p w:rsidR="000F6A68" w:rsidRP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>Za najkorzystniejszą zostanie uznana oferta, która otrzyma łącznie najwyższą ilość punktów.</w:t>
      </w:r>
    </w:p>
    <w:p w:rsidR="00047B8E" w:rsidRP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Default="00047B8E" w:rsidP="00047B8E">
      <w:pPr>
        <w:spacing w:line="240" w:lineRule="auto"/>
        <w:ind w:firstLine="426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lastRenderedPageBreak/>
        <w:t>Maksymalna liczba punktów możliwych do uzyskania w oparciu o ustalone kryteria wynosi 100.</w:t>
      </w:r>
    </w:p>
    <w:p w:rsid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Pr="00047B8E" w:rsidRDefault="00047B8E" w:rsidP="00047B8E">
      <w:pPr>
        <w:spacing w:line="240" w:lineRule="auto"/>
        <w:ind w:firstLine="708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Opis sposobu przyznawania punktacji za spełnienie danego kryterium oceny oferty.</w:t>
      </w:r>
    </w:p>
    <w:p w:rsid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20DF4" w:rsidRPr="00920DF4" w:rsidRDefault="00920DF4" w:rsidP="000F6A68">
      <w:pPr>
        <w:spacing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>Cena netto</w:t>
      </w: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E50DB5" w:rsidRDefault="00E50DB5" w:rsidP="00E50DB5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Ocenie podlegać będzie cena netto oferty. Wykonawca, który zaoferował najniższą cenę netto otrzyma maksymalną liczbę punktów – </w:t>
      </w:r>
      <w:r>
        <w:rPr>
          <w:rFonts w:ascii="Arial" w:hAnsi="Arial" w:cs="Arial"/>
          <w:sz w:val="20"/>
          <w:szCs w:val="20"/>
          <w:lang w:eastAsia="pl-PL"/>
        </w:rPr>
        <w:t>100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. Dla pozostałych wykonawców punktacja za cenę będzie obliczana wg następującego wzoru: </w:t>
      </w:r>
    </w:p>
    <w:p w:rsidR="00E50DB5" w:rsidRPr="000F6A68" w:rsidRDefault="00E50DB5" w:rsidP="00E50DB5">
      <w:pPr>
        <w:pStyle w:val="Akapitzlist"/>
        <w:spacing w:line="240" w:lineRule="auto"/>
        <w:ind w:left="792"/>
        <w:rPr>
          <w:rFonts w:ascii="Arial" w:hAnsi="Arial" w:cs="Arial"/>
          <w:sz w:val="20"/>
          <w:szCs w:val="20"/>
          <w:lang w:eastAsia="pl-PL"/>
        </w:rPr>
      </w:pPr>
    </w:p>
    <w:p w:rsidR="00E50DB5" w:rsidRPr="000F6A68" w:rsidRDefault="00E50DB5" w:rsidP="00E50DB5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Najniższa oferowana cena netto </w:t>
      </w:r>
    </w:p>
    <w:p w:rsidR="00E50DB5" w:rsidRPr="000F6A68" w:rsidRDefault="00E50DB5" w:rsidP="00E50DB5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 = ------------------------------------------------------ • </w:t>
      </w:r>
      <w:r>
        <w:rPr>
          <w:rFonts w:ascii="Arial" w:hAnsi="Arial" w:cs="Arial"/>
          <w:sz w:val="20"/>
          <w:szCs w:val="20"/>
          <w:lang w:eastAsia="pl-PL"/>
        </w:rPr>
        <w:t>100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E50DB5" w:rsidRPr="000F6A68" w:rsidRDefault="00E50DB5" w:rsidP="00E50DB5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Cena netto w rozpatrywanej ofercie </w:t>
      </w:r>
    </w:p>
    <w:p w:rsidR="000F6A68" w:rsidRPr="000F6A68" w:rsidRDefault="000F6A68" w:rsidP="000F6A68">
      <w:pPr>
        <w:pStyle w:val="Akapitzlist"/>
        <w:spacing w:line="240" w:lineRule="auto"/>
        <w:ind w:left="792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9C366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Sposób i t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ermin składania ofert</w:t>
      </w:r>
      <w:r w:rsidR="00C4647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586926" w:rsidRDefault="00586926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86926" w:rsidRPr="00586926" w:rsidRDefault="00586926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Oferent powinien sporządzić ofertę w języku polskim, w formie pisemnej, na maszynie lub komputerze i podpisać ją w sposób nieścieralny; </w:t>
      </w:r>
    </w:p>
    <w:p w:rsid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>Do przygotowania oferty właściwy będzie formularz ofertowy, stanowiący załącznik do niniejszego zapytania.</w:t>
      </w:r>
    </w:p>
    <w:p w:rsidR="000B08CB" w:rsidRDefault="000B08CB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B08CB">
        <w:rPr>
          <w:rFonts w:ascii="Arial" w:hAnsi="Arial" w:cs="Arial"/>
          <w:sz w:val="20"/>
          <w:szCs w:val="20"/>
          <w:lang w:eastAsia="pl-PL"/>
        </w:rPr>
        <w:t>Do oferty należy załączyć kosztorys stanowiący załącznik nr 2 do zapytania ofertowego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B943A5" w:rsidRPr="00047B8E" w:rsidRDefault="00B943A5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 xml:space="preserve">W przypadku niezgodności pomiędzy ceną wpisaną w ofercie a ceną wynikającą z </w:t>
      </w:r>
      <w:r w:rsidRPr="00047B8E">
        <w:rPr>
          <w:rFonts w:ascii="Arial" w:hAnsi="Arial" w:cs="Arial"/>
          <w:sz w:val="20"/>
          <w:szCs w:val="20"/>
          <w:lang w:eastAsia="pl-PL"/>
        </w:rPr>
        <w:t>kosztorysu, za cenę oferty uznaje się cenę podaną w kosztorysie.</w:t>
      </w:r>
    </w:p>
    <w:p w:rsidR="00586926" w:rsidRPr="00047B8E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Zapytanie ofertowe wraz z załącznikami w wersji elektronicznej można pobra</w:t>
      </w:r>
      <w:r w:rsidR="00047B8E" w:rsidRPr="00047B8E">
        <w:rPr>
          <w:rFonts w:ascii="Arial" w:hAnsi="Arial" w:cs="Arial"/>
          <w:sz w:val="20"/>
          <w:szCs w:val="20"/>
          <w:lang w:eastAsia="pl-PL"/>
        </w:rPr>
        <w:t xml:space="preserve">ć ze strony </w:t>
      </w:r>
      <w:hyperlink r:id="rId8" w:history="1">
        <w:r w:rsidR="00047B8E" w:rsidRPr="00047B8E">
          <w:rPr>
            <w:rStyle w:val="Hipercze"/>
            <w:rFonts w:ascii="Arial" w:hAnsi="Arial" w:cs="Arial"/>
            <w:sz w:val="20"/>
            <w:szCs w:val="20"/>
            <w:lang w:eastAsia="pl-PL"/>
          </w:rPr>
          <w:t>www.alplast.com.pl</w:t>
        </w:r>
      </w:hyperlink>
      <w:r w:rsidR="00047B8E" w:rsidRPr="00047B8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027D0">
        <w:rPr>
          <w:rFonts w:ascii="Arial" w:hAnsi="Arial" w:cs="Arial"/>
          <w:sz w:val="20"/>
          <w:szCs w:val="20"/>
          <w:lang w:eastAsia="pl-PL"/>
        </w:rPr>
        <w:t xml:space="preserve">oraz </w:t>
      </w:r>
      <w:hyperlink r:id="rId9" w:history="1">
        <w:r w:rsidR="00047B8E" w:rsidRPr="00047B8E">
          <w:rPr>
            <w:rStyle w:val="Hipercze"/>
          </w:rPr>
          <w:t>https://bazakonkurencyjnosci.funduszeeuropejskie.gov.pl</w:t>
        </w:r>
      </w:hyperlink>
      <w:r w:rsidR="00047B8E" w:rsidRPr="00047B8E">
        <w:t xml:space="preserve"> .</w:t>
      </w:r>
    </w:p>
    <w:p w:rsidR="00DB578C" w:rsidRDefault="00DB578C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Ofertę należy złożyć osobiście, </w:t>
      </w:r>
      <w:r w:rsidRPr="00DB578C">
        <w:rPr>
          <w:rFonts w:ascii="Arial" w:hAnsi="Arial" w:cs="Arial"/>
          <w:sz w:val="20"/>
          <w:szCs w:val="20"/>
          <w:lang w:eastAsia="pl-PL"/>
        </w:rPr>
        <w:t>przesyłką pocztową lub kurierską</w:t>
      </w:r>
      <w:r>
        <w:rPr>
          <w:rFonts w:ascii="Arial" w:hAnsi="Arial" w:cs="Arial"/>
          <w:sz w:val="20"/>
          <w:szCs w:val="20"/>
          <w:lang w:eastAsia="pl-PL"/>
        </w:rPr>
        <w:t xml:space="preserve"> lub </w:t>
      </w:r>
      <w:r w:rsidRPr="00DB578C">
        <w:rPr>
          <w:rFonts w:ascii="Arial" w:hAnsi="Arial" w:cs="Arial"/>
          <w:sz w:val="20"/>
          <w:szCs w:val="20"/>
          <w:lang w:eastAsia="pl-PL"/>
        </w:rPr>
        <w:t>przesłać pocztą elektroniczną na adres</w:t>
      </w:r>
      <w:r>
        <w:rPr>
          <w:rFonts w:ascii="Arial" w:hAnsi="Arial" w:cs="Arial"/>
          <w:sz w:val="20"/>
          <w:szCs w:val="20"/>
          <w:lang w:eastAsia="pl-PL"/>
        </w:rPr>
        <w:t xml:space="preserve">: </w:t>
      </w:r>
      <w:hyperlink r:id="rId10" w:history="1">
        <w:r w:rsidR="007078FF">
          <w:rPr>
            <w:rStyle w:val="Hipercze"/>
          </w:rPr>
          <w:t>projektyeu@alplast.com.pl</w:t>
        </w:r>
      </w:hyperlink>
      <w:r>
        <w:rPr>
          <w:rFonts w:ascii="Arial" w:hAnsi="Arial" w:cs="Arial"/>
          <w:sz w:val="20"/>
          <w:szCs w:val="20"/>
          <w:lang w:eastAsia="pl-PL"/>
        </w:rPr>
        <w:t>.</w:t>
      </w:r>
    </w:p>
    <w:p w:rsidR="00DB578C" w:rsidRPr="00586926" w:rsidRDefault="00DB578C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 złożenia oferty za pośrednictwem poczty elektronicznej, należy w terminie składania ofert potwierdzić jej wpłynięcie telefonicznie pod numerem telefonu: </w:t>
      </w:r>
      <w:r w:rsidRPr="00DB578C">
        <w:rPr>
          <w:rFonts w:ascii="Arial" w:hAnsi="Arial" w:cs="Arial"/>
          <w:sz w:val="20"/>
          <w:szCs w:val="20"/>
          <w:lang w:eastAsia="pl-PL"/>
        </w:rPr>
        <w:t>94 352 32 99</w:t>
      </w:r>
      <w:r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586926" w:rsidRPr="000B08CB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B08CB">
        <w:rPr>
          <w:rFonts w:ascii="Arial" w:hAnsi="Arial" w:cs="Arial"/>
          <w:sz w:val="20"/>
          <w:szCs w:val="20"/>
          <w:lang w:eastAsia="pl-PL"/>
        </w:rPr>
        <w:t xml:space="preserve">Ofertę należy złożyć najpóźniej do </w:t>
      </w:r>
      <w:r w:rsidRPr="00FB17DB">
        <w:rPr>
          <w:rFonts w:ascii="Arial" w:hAnsi="Arial" w:cs="Arial"/>
          <w:sz w:val="20"/>
          <w:szCs w:val="20"/>
          <w:lang w:eastAsia="pl-PL"/>
        </w:rPr>
        <w:t xml:space="preserve">dnia </w:t>
      </w:r>
      <w:r w:rsidR="007F0978">
        <w:rPr>
          <w:rFonts w:ascii="Arial" w:hAnsi="Arial" w:cs="Arial"/>
          <w:sz w:val="20"/>
          <w:szCs w:val="20"/>
          <w:lang w:eastAsia="pl-PL"/>
        </w:rPr>
        <w:t>18</w:t>
      </w:r>
      <w:r w:rsidR="00E50DB5" w:rsidRPr="00FB17DB">
        <w:rPr>
          <w:rFonts w:ascii="Arial" w:hAnsi="Arial" w:cs="Arial"/>
          <w:sz w:val="20"/>
          <w:szCs w:val="20"/>
          <w:lang w:eastAsia="pl-PL"/>
        </w:rPr>
        <w:t>.0</w:t>
      </w:r>
      <w:r w:rsidR="007F0978">
        <w:rPr>
          <w:rFonts w:ascii="Arial" w:hAnsi="Arial" w:cs="Arial"/>
          <w:sz w:val="20"/>
          <w:szCs w:val="20"/>
          <w:lang w:eastAsia="pl-PL"/>
        </w:rPr>
        <w:t>2</w:t>
      </w:r>
      <w:r w:rsidR="00E03E7E" w:rsidRPr="00FB17DB">
        <w:rPr>
          <w:rFonts w:ascii="Arial" w:hAnsi="Arial" w:cs="Arial"/>
          <w:sz w:val="20"/>
          <w:szCs w:val="20"/>
          <w:lang w:eastAsia="pl-PL"/>
        </w:rPr>
        <w:t>.20</w:t>
      </w:r>
      <w:r w:rsidR="007F0978">
        <w:rPr>
          <w:rFonts w:ascii="Arial" w:hAnsi="Arial" w:cs="Arial"/>
          <w:sz w:val="20"/>
          <w:szCs w:val="20"/>
          <w:lang w:eastAsia="pl-PL"/>
        </w:rPr>
        <w:t>20</w:t>
      </w:r>
      <w:r w:rsidR="00E03E7E" w:rsidRPr="00FB17DB">
        <w:rPr>
          <w:rFonts w:ascii="Arial" w:hAnsi="Arial" w:cs="Arial"/>
          <w:sz w:val="20"/>
          <w:szCs w:val="20"/>
          <w:lang w:eastAsia="pl-PL"/>
        </w:rPr>
        <w:t xml:space="preserve"> r</w:t>
      </w:r>
      <w:r w:rsidRPr="00FB17DB">
        <w:rPr>
          <w:rFonts w:ascii="Arial" w:hAnsi="Arial" w:cs="Arial"/>
          <w:sz w:val="20"/>
          <w:szCs w:val="20"/>
          <w:lang w:eastAsia="pl-PL"/>
        </w:rPr>
        <w:t>.</w:t>
      </w:r>
      <w:r w:rsidR="00E03E7E" w:rsidRPr="00FB17D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F0978">
        <w:rPr>
          <w:rFonts w:ascii="Arial" w:hAnsi="Arial" w:cs="Arial"/>
          <w:sz w:val="20"/>
          <w:szCs w:val="20"/>
          <w:lang w:eastAsia="pl-PL"/>
        </w:rPr>
        <w:t xml:space="preserve">do godz. </w:t>
      </w:r>
      <w:r w:rsidR="007F0978" w:rsidRPr="00C904CA">
        <w:rPr>
          <w:rFonts w:ascii="Arial" w:hAnsi="Arial" w:cs="Arial"/>
          <w:sz w:val="20"/>
          <w:szCs w:val="20"/>
          <w:lang w:eastAsia="pl-PL"/>
        </w:rPr>
        <w:t>24:00</w:t>
      </w:r>
      <w:r w:rsidR="007F097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B17DB">
        <w:rPr>
          <w:rFonts w:ascii="Arial" w:hAnsi="Arial" w:cs="Arial"/>
          <w:sz w:val="20"/>
          <w:szCs w:val="20"/>
          <w:lang w:eastAsia="pl-PL"/>
        </w:rPr>
        <w:t>w siedzibie</w:t>
      </w:r>
      <w:r w:rsidRPr="000B08CB">
        <w:rPr>
          <w:rFonts w:ascii="Arial" w:hAnsi="Arial" w:cs="Arial"/>
          <w:sz w:val="20"/>
          <w:szCs w:val="20"/>
          <w:lang w:eastAsia="pl-PL"/>
        </w:rPr>
        <w:t xml:space="preserve"> Zamawiającego tj. w Niekaninie przy ul. Śliwkowej 1, Niekanin 78-100 Kołobrzeg.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Oferty złożone po terminie nie będą rozpatrywane.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Oferent może, przed upływem terminu składania ofert, zmienić lub wycofać ofertę.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>W toku weryfikacji i oceny ofert Zamawiający może żądać od oferentów wyjaśnień dotyczących treści złożonych ofert.</w:t>
      </w:r>
    </w:p>
    <w:p w:rsidR="008E2217" w:rsidRPr="008E2217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>Zamawiający nie dopuszcza możliwo</w:t>
      </w:r>
      <w:r w:rsidR="008E2217" w:rsidRPr="008E2217">
        <w:rPr>
          <w:rFonts w:ascii="Arial" w:hAnsi="Arial" w:cs="Arial"/>
          <w:sz w:val="20"/>
          <w:szCs w:val="20"/>
          <w:lang w:eastAsia="pl-PL"/>
        </w:rPr>
        <w:t>ści składania ofert częściowych, co oznacza, iż Zamawiający rozpatrzy wyłącznie oferty zawierające całość przedmiotu zamówienia.</w:t>
      </w:r>
    </w:p>
    <w:p w:rsidR="008E2217" w:rsidRPr="008E2217" w:rsidRDefault="008E2217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Nie będą rozpatrywane oferty: </w:t>
      </w:r>
    </w:p>
    <w:p w:rsid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niezgodne z opisem przedmiotu zamówienia,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- wariantowe,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złożone przez podmiot niespełniający warunków udziału w postępowaniu,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złożone przez podmiot podlegający wykluczeniu,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>- złożone po terminie przyjmowania ofert.</w:t>
      </w:r>
    </w:p>
    <w:p w:rsidR="00586926" w:rsidRDefault="00586926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Informacje na temat zakresu wykluczenia.</w:t>
      </w:r>
    </w:p>
    <w:p w:rsidR="008B7DB7" w:rsidRDefault="008B7DB7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25E76" w:rsidRPr="00625E76" w:rsidRDefault="00625E76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B107DE" w:rsidRPr="00B107DE" w:rsidRDefault="00B107DE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107DE">
        <w:rPr>
          <w:rFonts w:ascii="Arial" w:hAnsi="Arial" w:cs="Arial"/>
          <w:sz w:val="20"/>
          <w:szCs w:val="20"/>
          <w:lang w:eastAsia="pl-PL"/>
        </w:rPr>
        <w:t xml:space="preserve">Nie dopuszcza się możliwości złożenia więcej niż jednej oferty przez jednego oferenta. </w:t>
      </w:r>
    </w:p>
    <w:p w:rsidR="00B943A5" w:rsidRPr="00B943A5" w:rsidRDefault="00B107DE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107DE">
        <w:rPr>
          <w:rFonts w:ascii="Arial" w:hAnsi="Arial" w:cs="Arial"/>
          <w:sz w:val="20"/>
          <w:szCs w:val="20"/>
          <w:lang w:eastAsia="pl-PL"/>
        </w:rPr>
        <w:t xml:space="preserve">Oferent ubiegający się o realizację zamówienia nie może być powiązany osobowo lub </w:t>
      </w:r>
      <w:r w:rsidR="00625E76">
        <w:rPr>
          <w:rFonts w:ascii="Arial" w:hAnsi="Arial" w:cs="Arial"/>
          <w:sz w:val="20"/>
          <w:szCs w:val="20"/>
          <w:lang w:eastAsia="pl-PL"/>
        </w:rPr>
        <w:t>k</w:t>
      </w:r>
      <w:r w:rsidRPr="00B107DE">
        <w:rPr>
          <w:rFonts w:ascii="Arial" w:hAnsi="Arial" w:cs="Arial"/>
          <w:sz w:val="20"/>
          <w:szCs w:val="20"/>
          <w:lang w:eastAsia="pl-PL"/>
        </w:rPr>
        <w:t xml:space="preserve">apitałowo z Zamawiającym. </w:t>
      </w:r>
      <w:r w:rsidR="00B943A5" w:rsidRPr="00B943A5">
        <w:rPr>
          <w:rFonts w:ascii="Arial" w:hAnsi="Arial" w:cs="Arial"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sprzedawcy nieruchomości a wykonawcą, polegające w szczególności na: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uczestniczeniu w spółce jako wspólnik spółki cywilnej lub spółki osobowej,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posiadaniu co najmniej 10 % udziałów lub akcji,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pełnieniu funkcji członka organu nadzorczego lub zarządzającego, prokurenta, pełnomocnika,</w:t>
      </w:r>
    </w:p>
    <w:p w:rsid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B578C" w:rsidRPr="00DB578C" w:rsidRDefault="00DB578C" w:rsidP="00DB578C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B578C" w:rsidRDefault="00DB578C" w:rsidP="00697C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B578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Osoby do kontaktu</w:t>
      </w:r>
    </w:p>
    <w:p w:rsidR="005E3A78" w:rsidRPr="00DB578C" w:rsidRDefault="005E3A78" w:rsidP="005E3A78">
      <w:pPr>
        <w:pStyle w:val="Akapitzlist"/>
        <w:autoSpaceDE w:val="0"/>
        <w:autoSpaceDN w:val="0"/>
        <w:adjustRightInd w:val="0"/>
        <w:spacing w:after="18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5E3A78" w:rsidRPr="005E3A78" w:rsidRDefault="005E3A7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5E3A78">
        <w:rPr>
          <w:rFonts w:ascii="Arial" w:hAnsi="Arial" w:cs="Arial"/>
          <w:sz w:val="20"/>
          <w:szCs w:val="20"/>
          <w:lang w:eastAsia="pl-PL"/>
        </w:rPr>
        <w:t xml:space="preserve">Zamawiający będzie kontaktował się z Oferentami za pośrednictwem poczty elektronicznej oraz telefonicznie. </w:t>
      </w:r>
    </w:p>
    <w:p w:rsidR="00B107DE" w:rsidRPr="00B107DE" w:rsidRDefault="005E3A7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5E3A78">
        <w:rPr>
          <w:rFonts w:ascii="Arial" w:hAnsi="Arial" w:cs="Arial"/>
          <w:sz w:val="20"/>
          <w:szCs w:val="20"/>
          <w:lang w:eastAsia="pl-PL"/>
        </w:rPr>
        <w:t xml:space="preserve">Osobą upoważnioną do kontaktów z Oferentami jest Pan Maciej Bąk, nr tel. 94 352 32 99, e-mail: </w:t>
      </w:r>
      <w:hyperlink r:id="rId11" w:history="1">
        <w:r w:rsidR="007078FF">
          <w:rPr>
            <w:rStyle w:val="Hipercze"/>
          </w:rPr>
          <w:t>projektyeu@alplast.com.pl</w:t>
        </w:r>
      </w:hyperlink>
      <w:r w:rsidRPr="007078FF">
        <w:rPr>
          <w:rFonts w:ascii="Arial" w:hAnsi="Arial" w:cs="Arial"/>
          <w:sz w:val="20"/>
          <w:szCs w:val="20"/>
          <w:lang w:eastAsia="pl-PL"/>
        </w:rPr>
        <w:t>.</w:t>
      </w:r>
      <w:r w:rsidRPr="005E3A78">
        <w:rPr>
          <w:rFonts w:ascii="Arial" w:hAnsi="Arial" w:cs="Arial"/>
          <w:sz w:val="20"/>
          <w:szCs w:val="20"/>
          <w:lang w:eastAsia="pl-PL"/>
        </w:rPr>
        <w:t xml:space="preserve"> Do osoby wskazanej do kontaktów należy kierować wszelkie pytania i wątpliwości związane z prowadzonym postępowaniem ofertowym.</w:t>
      </w:r>
    </w:p>
    <w:p w:rsidR="00586926" w:rsidRDefault="0058692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86926" w:rsidRDefault="0058692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E529B6" w:rsidRPr="00502EB9" w:rsidRDefault="00E529B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02EB9">
        <w:rPr>
          <w:rFonts w:ascii="Arial" w:hAnsi="Arial" w:cs="Arial"/>
          <w:sz w:val="20"/>
          <w:szCs w:val="20"/>
          <w:lang w:eastAsia="pl-PL"/>
        </w:rPr>
        <w:t xml:space="preserve">Termin związania ofertą upływa po </w:t>
      </w:r>
      <w:r w:rsidR="008B7DB7" w:rsidRPr="00502EB9">
        <w:rPr>
          <w:rFonts w:ascii="Arial" w:hAnsi="Arial" w:cs="Arial"/>
          <w:sz w:val="20"/>
          <w:szCs w:val="20"/>
          <w:lang w:eastAsia="pl-PL"/>
        </w:rPr>
        <w:t>30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dniach licząc od terminu składania ofert.</w:t>
      </w:r>
    </w:p>
    <w:p w:rsidR="009507BD" w:rsidRDefault="00E529B6" w:rsidP="002A288E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 xml:space="preserve">Ofertę należy złożyć w formie </w:t>
      </w:r>
      <w:r w:rsidR="008B7DB7" w:rsidRPr="00047B8E">
        <w:rPr>
          <w:rFonts w:ascii="Arial" w:hAnsi="Arial" w:cs="Arial"/>
          <w:sz w:val="20"/>
          <w:szCs w:val="20"/>
          <w:lang w:eastAsia="pl-PL"/>
        </w:rPr>
        <w:t>pisemnej</w:t>
      </w:r>
      <w:r w:rsidRPr="00047B8E">
        <w:rPr>
          <w:rFonts w:ascii="Arial" w:hAnsi="Arial" w:cs="Arial"/>
          <w:sz w:val="20"/>
          <w:szCs w:val="20"/>
          <w:lang w:eastAsia="pl-PL"/>
        </w:rPr>
        <w:t xml:space="preserve"> nie później niż </w:t>
      </w:r>
      <w:r w:rsidRPr="00FB17DB">
        <w:rPr>
          <w:rFonts w:ascii="Arial" w:hAnsi="Arial" w:cs="Arial"/>
          <w:sz w:val="20"/>
          <w:szCs w:val="20"/>
          <w:lang w:eastAsia="pl-PL"/>
        </w:rPr>
        <w:t xml:space="preserve">do dnia </w:t>
      </w:r>
      <w:r w:rsidR="007F0978">
        <w:rPr>
          <w:rFonts w:ascii="Arial" w:hAnsi="Arial" w:cs="Arial"/>
          <w:sz w:val="20"/>
          <w:szCs w:val="20"/>
          <w:lang w:eastAsia="pl-PL"/>
        </w:rPr>
        <w:t>18</w:t>
      </w:r>
      <w:r w:rsidR="00E50DB5" w:rsidRPr="00FB17DB">
        <w:rPr>
          <w:rFonts w:ascii="Arial" w:hAnsi="Arial" w:cs="Arial"/>
          <w:sz w:val="20"/>
          <w:szCs w:val="20"/>
          <w:lang w:eastAsia="pl-PL"/>
        </w:rPr>
        <w:t>.0</w:t>
      </w:r>
      <w:r w:rsidR="007F0978">
        <w:rPr>
          <w:rFonts w:ascii="Arial" w:hAnsi="Arial" w:cs="Arial"/>
          <w:sz w:val="20"/>
          <w:szCs w:val="20"/>
          <w:lang w:eastAsia="pl-PL"/>
        </w:rPr>
        <w:t>2</w:t>
      </w:r>
      <w:r w:rsidR="00E03E7E" w:rsidRPr="00FB17DB">
        <w:rPr>
          <w:rFonts w:ascii="Arial" w:hAnsi="Arial" w:cs="Arial"/>
          <w:sz w:val="20"/>
          <w:szCs w:val="20"/>
          <w:lang w:eastAsia="pl-PL"/>
        </w:rPr>
        <w:t>.20</w:t>
      </w:r>
      <w:r w:rsidR="007F0978">
        <w:rPr>
          <w:rFonts w:ascii="Arial" w:hAnsi="Arial" w:cs="Arial"/>
          <w:sz w:val="20"/>
          <w:szCs w:val="20"/>
          <w:lang w:eastAsia="pl-PL"/>
        </w:rPr>
        <w:t xml:space="preserve">20 </w:t>
      </w:r>
      <w:r w:rsidR="00E03E7E" w:rsidRPr="00FB17DB">
        <w:rPr>
          <w:rFonts w:ascii="Arial" w:hAnsi="Arial" w:cs="Arial"/>
          <w:sz w:val="20"/>
          <w:szCs w:val="20"/>
          <w:lang w:eastAsia="pl-PL"/>
        </w:rPr>
        <w:t>r.</w:t>
      </w:r>
      <w:r w:rsidRPr="00FB17DB">
        <w:rPr>
          <w:rFonts w:ascii="Arial" w:hAnsi="Arial" w:cs="Arial"/>
          <w:sz w:val="20"/>
          <w:szCs w:val="20"/>
          <w:lang w:eastAsia="pl-PL"/>
        </w:rPr>
        <w:t xml:space="preserve"> godz. </w:t>
      </w:r>
      <w:r w:rsidR="007F0978">
        <w:rPr>
          <w:rFonts w:ascii="Arial" w:hAnsi="Arial" w:cs="Arial"/>
          <w:sz w:val="20"/>
          <w:szCs w:val="20"/>
          <w:lang w:eastAsia="pl-PL"/>
        </w:rPr>
        <w:t>24</w:t>
      </w:r>
      <w:r w:rsidR="00586926" w:rsidRPr="00FB17DB">
        <w:rPr>
          <w:rFonts w:ascii="Arial" w:hAnsi="Arial" w:cs="Arial"/>
          <w:sz w:val="20"/>
          <w:szCs w:val="20"/>
          <w:lang w:eastAsia="pl-PL"/>
        </w:rPr>
        <w:t>.</w:t>
      </w:r>
      <w:r w:rsidR="009C75F4" w:rsidRPr="00FB17DB">
        <w:rPr>
          <w:rFonts w:ascii="Arial" w:hAnsi="Arial" w:cs="Arial"/>
          <w:sz w:val="20"/>
          <w:szCs w:val="20"/>
          <w:lang w:eastAsia="pl-PL"/>
        </w:rPr>
        <w:t>00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CF6D54" w:rsidRDefault="00CF6D54" w:rsidP="002A288E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CF6D54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Załączniki do zamówienia: </w:t>
      </w:r>
    </w:p>
    <w:p w:rsidR="00CF6D54" w:rsidRPr="00BF129E" w:rsidRDefault="00CF6D54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Formularz ofertowy</w:t>
      </w:r>
    </w:p>
    <w:p w:rsidR="00CF6D54" w:rsidRPr="00510D72" w:rsidRDefault="00CF6D54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Kosztorys (załącznik do formularza ofertowego)</w:t>
      </w:r>
    </w:p>
    <w:p w:rsidR="00510D72" w:rsidRPr="00F25987" w:rsidRDefault="00510D72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Wzór umowy</w:t>
      </w:r>
    </w:p>
    <w:p w:rsidR="00CF6D54" w:rsidRPr="002A288E" w:rsidRDefault="00CF6D54" w:rsidP="002A288E">
      <w:p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sectPr w:rsidR="00CF6D54" w:rsidRPr="002A288E" w:rsidSect="000B6FB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1C" w:rsidRDefault="00040F1C" w:rsidP="00A95507">
      <w:pPr>
        <w:spacing w:line="240" w:lineRule="auto"/>
      </w:pPr>
      <w:r>
        <w:separator/>
      </w:r>
    </w:p>
  </w:endnote>
  <w:endnote w:type="continuationSeparator" w:id="0">
    <w:p w:rsidR="00040F1C" w:rsidRDefault="00040F1C" w:rsidP="00A9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34190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940A2" w:rsidRPr="002511DE" w:rsidRDefault="00B940A2" w:rsidP="00D67753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940A2" w:rsidRDefault="00B940A2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:rsidR="00B940A2" w:rsidRPr="00F56621" w:rsidRDefault="00B940A2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F56621">
              <w:rPr>
                <w:rFonts w:ascii="Arial" w:hAnsi="Arial" w:cs="Arial"/>
                <w:sz w:val="12"/>
                <w:szCs w:val="12"/>
              </w:rPr>
              <w:t xml:space="preserve">Strona 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instrText>PAGE</w:instrTex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9873CA">
              <w:rPr>
                <w:rFonts w:ascii="Arial" w:hAnsi="Arial" w:cs="Arial"/>
                <w:bCs/>
                <w:noProof/>
                <w:sz w:val="12"/>
                <w:szCs w:val="12"/>
              </w:rPr>
              <w:t>6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F56621">
              <w:rPr>
                <w:rFonts w:ascii="Arial" w:hAnsi="Arial" w:cs="Arial"/>
                <w:sz w:val="12"/>
                <w:szCs w:val="12"/>
              </w:rPr>
              <w:t xml:space="preserve"> z 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instrText>NUMPAGES</w:instrTex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9873CA">
              <w:rPr>
                <w:rFonts w:ascii="Arial" w:hAnsi="Arial" w:cs="Arial"/>
                <w:bCs/>
                <w:noProof/>
                <w:sz w:val="12"/>
                <w:szCs w:val="12"/>
              </w:rPr>
              <w:t>6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1C" w:rsidRDefault="00040F1C" w:rsidP="00A95507">
      <w:pPr>
        <w:spacing w:line="240" w:lineRule="auto"/>
      </w:pPr>
      <w:r>
        <w:separator/>
      </w:r>
    </w:p>
  </w:footnote>
  <w:footnote w:type="continuationSeparator" w:id="0">
    <w:p w:rsidR="00040F1C" w:rsidRDefault="00040F1C" w:rsidP="00A95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A2" w:rsidRPr="00A95507" w:rsidRDefault="00B940A2" w:rsidP="00A95507">
    <w:pPr>
      <w:jc w:val="center"/>
      <w:rPr>
        <w:rFonts w:ascii="Tahoma" w:hAnsi="Tahoma" w:cs="Tahoma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C7030E" wp14:editId="2CCD007C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5762625" cy="6381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40A2" w:rsidRDefault="00B940A2" w:rsidP="00A95507">
    <w:pPr>
      <w:jc w:val="center"/>
      <w:rPr>
        <w:rFonts w:ascii="Tahoma" w:hAnsi="Tahoma" w:cs="Tahoma"/>
        <w:b/>
        <w:sz w:val="18"/>
        <w:szCs w:val="18"/>
      </w:rPr>
    </w:pPr>
  </w:p>
  <w:p w:rsidR="00B940A2" w:rsidRPr="00175AC8" w:rsidRDefault="00B940A2" w:rsidP="00AE5717">
    <w:pPr>
      <w:spacing w:line="240" w:lineRule="auto"/>
      <w:jc w:val="center"/>
      <w:rPr>
        <w:rFonts w:ascii="Arial" w:hAnsi="Arial" w:cs="Arial"/>
        <w:bCs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7CB"/>
    <w:multiLevelType w:val="hybridMultilevel"/>
    <w:tmpl w:val="E3CA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8D9"/>
    <w:multiLevelType w:val="hybridMultilevel"/>
    <w:tmpl w:val="C83C2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C43"/>
    <w:multiLevelType w:val="hybridMultilevel"/>
    <w:tmpl w:val="CF62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F97"/>
    <w:multiLevelType w:val="hybridMultilevel"/>
    <w:tmpl w:val="85825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104"/>
    <w:multiLevelType w:val="hybridMultilevel"/>
    <w:tmpl w:val="5558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4B5B"/>
    <w:multiLevelType w:val="hybridMultilevel"/>
    <w:tmpl w:val="6E2C0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5E97"/>
    <w:multiLevelType w:val="hybridMultilevel"/>
    <w:tmpl w:val="3D9C1C3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B465E13"/>
    <w:multiLevelType w:val="hybridMultilevel"/>
    <w:tmpl w:val="7B00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52A5"/>
    <w:multiLevelType w:val="hybridMultilevel"/>
    <w:tmpl w:val="EF729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8669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B5B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8514FA"/>
    <w:multiLevelType w:val="hybridMultilevel"/>
    <w:tmpl w:val="1E5C2DB6"/>
    <w:lvl w:ilvl="0" w:tplc="D2745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93198"/>
    <w:multiLevelType w:val="hybridMultilevel"/>
    <w:tmpl w:val="2EACE790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FC2C4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9079E6"/>
    <w:multiLevelType w:val="hybridMultilevel"/>
    <w:tmpl w:val="FE2C9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04F98"/>
    <w:multiLevelType w:val="hybridMultilevel"/>
    <w:tmpl w:val="A22CE4F2"/>
    <w:lvl w:ilvl="0" w:tplc="04150011">
      <w:start w:val="1"/>
      <w:numFmt w:val="decimal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4F274C96"/>
    <w:multiLevelType w:val="hybridMultilevel"/>
    <w:tmpl w:val="B15CC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924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0216BF"/>
    <w:multiLevelType w:val="hybridMultilevel"/>
    <w:tmpl w:val="C51EC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946E0"/>
    <w:multiLevelType w:val="hybridMultilevel"/>
    <w:tmpl w:val="9500A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06A92"/>
    <w:multiLevelType w:val="hybridMultilevel"/>
    <w:tmpl w:val="40961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752BC"/>
    <w:multiLevelType w:val="hybridMultilevel"/>
    <w:tmpl w:val="9EE2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D2D86"/>
    <w:multiLevelType w:val="hybridMultilevel"/>
    <w:tmpl w:val="495A7F6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4B64335"/>
    <w:multiLevelType w:val="hybridMultilevel"/>
    <w:tmpl w:val="06F2BDB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79895D34"/>
    <w:multiLevelType w:val="hybridMultilevel"/>
    <w:tmpl w:val="DD3CD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A5C8C"/>
    <w:multiLevelType w:val="hybridMultilevel"/>
    <w:tmpl w:val="68701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7391A"/>
    <w:multiLevelType w:val="hybridMultilevel"/>
    <w:tmpl w:val="A7D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1"/>
  </w:num>
  <w:num w:numId="5">
    <w:abstractNumId w:val="6"/>
  </w:num>
  <w:num w:numId="6">
    <w:abstractNumId w:val="0"/>
  </w:num>
  <w:num w:numId="7">
    <w:abstractNumId w:val="24"/>
  </w:num>
  <w:num w:numId="8">
    <w:abstractNumId w:val="20"/>
  </w:num>
  <w:num w:numId="9">
    <w:abstractNumId w:val="13"/>
  </w:num>
  <w:num w:numId="10">
    <w:abstractNumId w:val="18"/>
  </w:num>
  <w:num w:numId="11">
    <w:abstractNumId w:val="4"/>
  </w:num>
  <w:num w:numId="12">
    <w:abstractNumId w:val="14"/>
  </w:num>
  <w:num w:numId="13">
    <w:abstractNumId w:val="22"/>
  </w:num>
  <w:num w:numId="14">
    <w:abstractNumId w:val="3"/>
  </w:num>
  <w:num w:numId="15">
    <w:abstractNumId w:val="2"/>
  </w:num>
  <w:num w:numId="16">
    <w:abstractNumId w:val="19"/>
  </w:num>
  <w:num w:numId="17">
    <w:abstractNumId w:val="23"/>
  </w:num>
  <w:num w:numId="18">
    <w:abstractNumId w:val="7"/>
  </w:num>
  <w:num w:numId="19">
    <w:abstractNumId w:val="17"/>
  </w:num>
  <w:num w:numId="20">
    <w:abstractNumId w:val="1"/>
  </w:num>
  <w:num w:numId="21">
    <w:abstractNumId w:val="8"/>
  </w:num>
  <w:num w:numId="22">
    <w:abstractNumId w:val="5"/>
  </w:num>
  <w:num w:numId="23">
    <w:abstractNumId w:val="16"/>
  </w:num>
  <w:num w:numId="24">
    <w:abstractNumId w:val="12"/>
  </w:num>
  <w:num w:numId="2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94"/>
    <w:rsid w:val="0001171C"/>
    <w:rsid w:val="00011A70"/>
    <w:rsid w:val="0004075B"/>
    <w:rsid w:val="00040F1C"/>
    <w:rsid w:val="00045BC2"/>
    <w:rsid w:val="00047B8E"/>
    <w:rsid w:val="0006580A"/>
    <w:rsid w:val="000731D6"/>
    <w:rsid w:val="000804B2"/>
    <w:rsid w:val="00083BA3"/>
    <w:rsid w:val="00093BAE"/>
    <w:rsid w:val="000B08CB"/>
    <w:rsid w:val="000B6FB0"/>
    <w:rsid w:val="000C45F9"/>
    <w:rsid w:val="000C6B34"/>
    <w:rsid w:val="000E3C72"/>
    <w:rsid w:val="000F6A68"/>
    <w:rsid w:val="00134693"/>
    <w:rsid w:val="001407EB"/>
    <w:rsid w:val="00153DF3"/>
    <w:rsid w:val="00161DB1"/>
    <w:rsid w:val="001664F1"/>
    <w:rsid w:val="00172405"/>
    <w:rsid w:val="00175AC8"/>
    <w:rsid w:val="00184EF6"/>
    <w:rsid w:val="001A6CEE"/>
    <w:rsid w:val="001D404F"/>
    <w:rsid w:val="00204D8D"/>
    <w:rsid w:val="00210DF2"/>
    <w:rsid w:val="00232626"/>
    <w:rsid w:val="00236478"/>
    <w:rsid w:val="00242FFC"/>
    <w:rsid w:val="00243192"/>
    <w:rsid w:val="002510A7"/>
    <w:rsid w:val="00276E8A"/>
    <w:rsid w:val="002A288E"/>
    <w:rsid w:val="002C33DA"/>
    <w:rsid w:val="002D72E3"/>
    <w:rsid w:val="002E66C5"/>
    <w:rsid w:val="002E6749"/>
    <w:rsid w:val="00307515"/>
    <w:rsid w:val="00316AE7"/>
    <w:rsid w:val="00334962"/>
    <w:rsid w:val="00353412"/>
    <w:rsid w:val="0036098E"/>
    <w:rsid w:val="0036666A"/>
    <w:rsid w:val="00367228"/>
    <w:rsid w:val="00383651"/>
    <w:rsid w:val="003924F7"/>
    <w:rsid w:val="00394EF5"/>
    <w:rsid w:val="003C3F48"/>
    <w:rsid w:val="003E266D"/>
    <w:rsid w:val="003E55A2"/>
    <w:rsid w:val="003F2545"/>
    <w:rsid w:val="0040236E"/>
    <w:rsid w:val="00403C2E"/>
    <w:rsid w:val="004357F4"/>
    <w:rsid w:val="00462409"/>
    <w:rsid w:val="0046352B"/>
    <w:rsid w:val="004662B7"/>
    <w:rsid w:val="004764EB"/>
    <w:rsid w:val="00500693"/>
    <w:rsid w:val="00502EB9"/>
    <w:rsid w:val="00510D72"/>
    <w:rsid w:val="00541EBC"/>
    <w:rsid w:val="00564ABB"/>
    <w:rsid w:val="005733AD"/>
    <w:rsid w:val="00586926"/>
    <w:rsid w:val="005D6ED6"/>
    <w:rsid w:val="005E1BAB"/>
    <w:rsid w:val="005E1D86"/>
    <w:rsid w:val="005E3A78"/>
    <w:rsid w:val="006235F5"/>
    <w:rsid w:val="00625E76"/>
    <w:rsid w:val="00625F4D"/>
    <w:rsid w:val="00630142"/>
    <w:rsid w:val="006314BD"/>
    <w:rsid w:val="006335AF"/>
    <w:rsid w:val="00633E53"/>
    <w:rsid w:val="00647915"/>
    <w:rsid w:val="006651B0"/>
    <w:rsid w:val="00665503"/>
    <w:rsid w:val="00680793"/>
    <w:rsid w:val="00697C52"/>
    <w:rsid w:val="006B175A"/>
    <w:rsid w:val="006F3054"/>
    <w:rsid w:val="006F564D"/>
    <w:rsid w:val="006F5BB0"/>
    <w:rsid w:val="006F68CD"/>
    <w:rsid w:val="00701A7D"/>
    <w:rsid w:val="00703167"/>
    <w:rsid w:val="007078FF"/>
    <w:rsid w:val="00752243"/>
    <w:rsid w:val="00754F8C"/>
    <w:rsid w:val="00761D76"/>
    <w:rsid w:val="007717D3"/>
    <w:rsid w:val="007760F6"/>
    <w:rsid w:val="00776550"/>
    <w:rsid w:val="007837F9"/>
    <w:rsid w:val="00797529"/>
    <w:rsid w:val="007A08E3"/>
    <w:rsid w:val="007A5F48"/>
    <w:rsid w:val="007A7A94"/>
    <w:rsid w:val="007C50D1"/>
    <w:rsid w:val="007D094F"/>
    <w:rsid w:val="007E5BA3"/>
    <w:rsid w:val="007F0978"/>
    <w:rsid w:val="007F2FC3"/>
    <w:rsid w:val="007F7E4D"/>
    <w:rsid w:val="00823E98"/>
    <w:rsid w:val="00842364"/>
    <w:rsid w:val="00860CDC"/>
    <w:rsid w:val="008908FA"/>
    <w:rsid w:val="008A6594"/>
    <w:rsid w:val="008B2F70"/>
    <w:rsid w:val="008B7DB7"/>
    <w:rsid w:val="008D46A7"/>
    <w:rsid w:val="008E2217"/>
    <w:rsid w:val="008F1A9A"/>
    <w:rsid w:val="008F7DF7"/>
    <w:rsid w:val="009064DD"/>
    <w:rsid w:val="00914483"/>
    <w:rsid w:val="00920DF4"/>
    <w:rsid w:val="00943510"/>
    <w:rsid w:val="009507BD"/>
    <w:rsid w:val="00954D57"/>
    <w:rsid w:val="00970C0B"/>
    <w:rsid w:val="0097254F"/>
    <w:rsid w:val="0098129A"/>
    <w:rsid w:val="0098669E"/>
    <w:rsid w:val="009873CA"/>
    <w:rsid w:val="0099031D"/>
    <w:rsid w:val="009C0E80"/>
    <w:rsid w:val="009C3667"/>
    <w:rsid w:val="009C75F4"/>
    <w:rsid w:val="009D12EA"/>
    <w:rsid w:val="009D56EF"/>
    <w:rsid w:val="009E001E"/>
    <w:rsid w:val="00A027D0"/>
    <w:rsid w:val="00A3184E"/>
    <w:rsid w:val="00A47345"/>
    <w:rsid w:val="00A47775"/>
    <w:rsid w:val="00A51270"/>
    <w:rsid w:val="00A57CC0"/>
    <w:rsid w:val="00A8123A"/>
    <w:rsid w:val="00A86114"/>
    <w:rsid w:val="00A921BA"/>
    <w:rsid w:val="00A93392"/>
    <w:rsid w:val="00A95507"/>
    <w:rsid w:val="00AD70B5"/>
    <w:rsid w:val="00AE1934"/>
    <w:rsid w:val="00AE5717"/>
    <w:rsid w:val="00AF4D4C"/>
    <w:rsid w:val="00AF7698"/>
    <w:rsid w:val="00B107DE"/>
    <w:rsid w:val="00B50BDA"/>
    <w:rsid w:val="00B54EA6"/>
    <w:rsid w:val="00B940A2"/>
    <w:rsid w:val="00B943A5"/>
    <w:rsid w:val="00BB6A97"/>
    <w:rsid w:val="00BC570E"/>
    <w:rsid w:val="00BD58DC"/>
    <w:rsid w:val="00BF3737"/>
    <w:rsid w:val="00C46474"/>
    <w:rsid w:val="00C50AAB"/>
    <w:rsid w:val="00C66DE6"/>
    <w:rsid w:val="00C72C00"/>
    <w:rsid w:val="00C904CA"/>
    <w:rsid w:val="00CA1489"/>
    <w:rsid w:val="00CA4683"/>
    <w:rsid w:val="00CA5B33"/>
    <w:rsid w:val="00CB1C5E"/>
    <w:rsid w:val="00CB2548"/>
    <w:rsid w:val="00CB3617"/>
    <w:rsid w:val="00CB4E3F"/>
    <w:rsid w:val="00CB7552"/>
    <w:rsid w:val="00CD0330"/>
    <w:rsid w:val="00CE75C4"/>
    <w:rsid w:val="00CF6D54"/>
    <w:rsid w:val="00D362A9"/>
    <w:rsid w:val="00D42C94"/>
    <w:rsid w:val="00D55DFB"/>
    <w:rsid w:val="00D5786F"/>
    <w:rsid w:val="00D67397"/>
    <w:rsid w:val="00D67753"/>
    <w:rsid w:val="00D84A52"/>
    <w:rsid w:val="00D929CF"/>
    <w:rsid w:val="00DA4A16"/>
    <w:rsid w:val="00DB578C"/>
    <w:rsid w:val="00DC7E51"/>
    <w:rsid w:val="00DF3321"/>
    <w:rsid w:val="00E01B85"/>
    <w:rsid w:val="00E03E7E"/>
    <w:rsid w:val="00E121E2"/>
    <w:rsid w:val="00E21300"/>
    <w:rsid w:val="00E33E3F"/>
    <w:rsid w:val="00E37E3F"/>
    <w:rsid w:val="00E43666"/>
    <w:rsid w:val="00E50DB5"/>
    <w:rsid w:val="00E529B6"/>
    <w:rsid w:val="00E74BC7"/>
    <w:rsid w:val="00E86FDB"/>
    <w:rsid w:val="00E94A13"/>
    <w:rsid w:val="00EA68D1"/>
    <w:rsid w:val="00EB3DC5"/>
    <w:rsid w:val="00EC0002"/>
    <w:rsid w:val="00ED60E8"/>
    <w:rsid w:val="00EE33DF"/>
    <w:rsid w:val="00EF3C86"/>
    <w:rsid w:val="00F25987"/>
    <w:rsid w:val="00F37DE2"/>
    <w:rsid w:val="00F46750"/>
    <w:rsid w:val="00F5545E"/>
    <w:rsid w:val="00F56621"/>
    <w:rsid w:val="00F61EDE"/>
    <w:rsid w:val="00F662A0"/>
    <w:rsid w:val="00F769F0"/>
    <w:rsid w:val="00FB17DB"/>
    <w:rsid w:val="00FB7E20"/>
    <w:rsid w:val="00FC19D8"/>
    <w:rsid w:val="00FE2063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B747A-8663-4910-8D4B-CD727F92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9A"/>
    <w:pPr>
      <w:spacing w:line="360" w:lineRule="auto"/>
    </w:pPr>
    <w:rPr>
      <w:sz w:val="22"/>
      <w:szCs w:val="22"/>
    </w:rPr>
  </w:style>
  <w:style w:type="paragraph" w:styleId="Nagwek1">
    <w:name w:val="heading 1"/>
    <w:aliases w:val="Rozdział"/>
    <w:basedOn w:val="Normalny"/>
    <w:next w:val="Normalny"/>
    <w:link w:val="Nagwek1Znak"/>
    <w:qFormat/>
    <w:rsid w:val="0098129A"/>
    <w:pPr>
      <w:keepNext/>
      <w:keepLines/>
      <w:outlineLvl w:val="0"/>
    </w:pPr>
    <w:rPr>
      <w:rFonts w:ascii="Arial" w:eastAsia="Times New Roman" w:hAnsi="Arial" w:cs="Arial"/>
      <w:b/>
      <w:bCs/>
      <w:sz w:val="24"/>
      <w:szCs w:val="28"/>
      <w:lang w:val="x-none"/>
    </w:rPr>
  </w:style>
  <w:style w:type="paragraph" w:styleId="Nagwek2">
    <w:name w:val="heading 2"/>
    <w:aliases w:val="1.1"/>
    <w:basedOn w:val="Nagwek1"/>
    <w:next w:val="Normalny"/>
    <w:link w:val="Nagwek2Znak"/>
    <w:uiPriority w:val="9"/>
    <w:unhideWhenUsed/>
    <w:qFormat/>
    <w:rsid w:val="0098129A"/>
    <w:pPr>
      <w:ind w:left="641" w:hanging="357"/>
      <w:outlineLvl w:val="1"/>
    </w:pPr>
    <w:rPr>
      <w:sz w:val="22"/>
      <w:szCs w:val="22"/>
    </w:rPr>
  </w:style>
  <w:style w:type="paragraph" w:styleId="Nagwek3">
    <w:name w:val="heading 3"/>
    <w:aliases w:val="1. wyliczenie"/>
    <w:basedOn w:val="Normalny"/>
    <w:next w:val="Normalny"/>
    <w:link w:val="Nagwek3Znak"/>
    <w:uiPriority w:val="9"/>
    <w:unhideWhenUsed/>
    <w:qFormat/>
    <w:rsid w:val="0098129A"/>
    <w:pPr>
      <w:ind w:left="786" w:hanging="360"/>
      <w:jc w:val="both"/>
      <w:outlineLvl w:val="2"/>
    </w:pPr>
    <w:rPr>
      <w:rFonts w:ascii="Arial" w:hAnsi="Arial"/>
      <w:sz w:val="20"/>
      <w:szCs w:val="24"/>
      <w:lang w:val="x-none" w:eastAsia="x-none"/>
    </w:rPr>
  </w:style>
  <w:style w:type="paragraph" w:styleId="Nagwek4">
    <w:name w:val="heading 4"/>
    <w:aliases w:val="-"/>
    <w:basedOn w:val="Normalny"/>
    <w:next w:val="Normalny"/>
    <w:link w:val="Nagwek4Znak"/>
    <w:uiPriority w:val="9"/>
    <w:unhideWhenUsed/>
    <w:qFormat/>
    <w:rsid w:val="0098129A"/>
    <w:pPr>
      <w:autoSpaceDE w:val="0"/>
      <w:autoSpaceDN w:val="0"/>
      <w:adjustRightInd w:val="0"/>
      <w:ind w:left="851" w:hanging="142"/>
      <w:jc w:val="both"/>
      <w:outlineLvl w:val="3"/>
    </w:pPr>
    <w:rPr>
      <w:rFonts w:ascii="Arial" w:eastAsia="MyriadPro-Regular" w:hAnsi="Arial" w:cs="Arial"/>
      <w:sz w:val="20"/>
    </w:rPr>
  </w:style>
  <w:style w:type="paragraph" w:styleId="Nagwek5">
    <w:name w:val="heading 5"/>
    <w:aliases w:val="a)"/>
    <w:basedOn w:val="Normalny"/>
    <w:next w:val="Normalny"/>
    <w:link w:val="Nagwek5Znak"/>
    <w:uiPriority w:val="9"/>
    <w:unhideWhenUsed/>
    <w:qFormat/>
    <w:rsid w:val="0098129A"/>
    <w:pPr>
      <w:autoSpaceDE w:val="0"/>
      <w:autoSpaceDN w:val="0"/>
      <w:adjustRightInd w:val="0"/>
      <w:ind w:left="1069" w:hanging="360"/>
      <w:jc w:val="both"/>
      <w:outlineLvl w:val="4"/>
    </w:pPr>
    <w:rPr>
      <w:rFonts w:ascii="Arial" w:hAnsi="Arial"/>
      <w:sz w:val="20"/>
      <w:szCs w:val="20"/>
      <w:lang w:val="x-none" w:eastAsia="x-none"/>
    </w:rPr>
  </w:style>
  <w:style w:type="paragraph" w:styleId="Nagwek6">
    <w:name w:val="heading 6"/>
    <w:aliases w:val="1)"/>
    <w:basedOn w:val="Normalny"/>
    <w:next w:val="Normalny"/>
    <w:link w:val="Nagwek6Znak"/>
    <w:uiPriority w:val="9"/>
    <w:unhideWhenUsed/>
    <w:qFormat/>
    <w:rsid w:val="0098129A"/>
    <w:pPr>
      <w:autoSpaceDE w:val="0"/>
      <w:autoSpaceDN w:val="0"/>
      <w:adjustRightInd w:val="0"/>
      <w:ind w:left="1134" w:hanging="425"/>
      <w:jc w:val="both"/>
      <w:outlineLvl w:val="5"/>
    </w:pPr>
    <w:rPr>
      <w:rFonts w:ascii="Arial" w:hAnsi="Arial" w:cs="Arial"/>
      <w:bCs/>
      <w:color w:val="000000"/>
      <w:sz w:val="20"/>
      <w:szCs w:val="20"/>
    </w:rPr>
  </w:style>
  <w:style w:type="paragraph" w:styleId="Nagwek7">
    <w:name w:val="heading 7"/>
    <w:aliases w:val="tekst pod a)"/>
    <w:basedOn w:val="Normalny"/>
    <w:next w:val="Normalny"/>
    <w:link w:val="Nagwek7Znak"/>
    <w:uiPriority w:val="9"/>
    <w:unhideWhenUsed/>
    <w:qFormat/>
    <w:rsid w:val="0098129A"/>
    <w:pPr>
      <w:ind w:left="993"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aliases w:val="o"/>
    <w:basedOn w:val="Normalny"/>
    <w:next w:val="Normalny"/>
    <w:link w:val="Nagwek8Znak"/>
    <w:uiPriority w:val="9"/>
    <w:unhideWhenUsed/>
    <w:qFormat/>
    <w:rsid w:val="0098129A"/>
    <w:pPr>
      <w:autoSpaceDE w:val="0"/>
      <w:autoSpaceDN w:val="0"/>
      <w:adjustRightInd w:val="0"/>
      <w:ind w:left="1985" w:hanging="284"/>
      <w:jc w:val="both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link w:val="Nagwek1"/>
    <w:rsid w:val="0098129A"/>
    <w:rPr>
      <w:rFonts w:ascii="Arial" w:eastAsia="Times New Roman" w:hAnsi="Arial" w:cs="Arial"/>
      <w:b/>
      <w:bCs/>
      <w:sz w:val="24"/>
      <w:szCs w:val="28"/>
      <w:lang w:val="x-none"/>
    </w:rPr>
  </w:style>
  <w:style w:type="character" w:customStyle="1" w:styleId="Nagwek2Znak">
    <w:name w:val="Nagłówek 2 Znak"/>
    <w:aliases w:val="1.1 Znak"/>
    <w:link w:val="Nagwek2"/>
    <w:uiPriority w:val="9"/>
    <w:rsid w:val="0098129A"/>
    <w:rPr>
      <w:rFonts w:ascii="Arial" w:eastAsia="Times New Roman" w:hAnsi="Arial" w:cs="Arial"/>
      <w:b/>
      <w:bCs/>
      <w:sz w:val="22"/>
      <w:szCs w:val="22"/>
      <w:lang w:val="x-none"/>
    </w:rPr>
  </w:style>
  <w:style w:type="character" w:customStyle="1" w:styleId="Nagwek3Znak">
    <w:name w:val="Nagłówek 3 Znak"/>
    <w:aliases w:val="1. wyliczenie Znak"/>
    <w:link w:val="Nagwek3"/>
    <w:uiPriority w:val="9"/>
    <w:rsid w:val="0098129A"/>
    <w:rPr>
      <w:rFonts w:ascii="Arial" w:hAnsi="Arial"/>
      <w:szCs w:val="24"/>
      <w:lang w:val="x-none" w:eastAsia="x-none"/>
    </w:rPr>
  </w:style>
  <w:style w:type="character" w:customStyle="1" w:styleId="Nagwek4Znak">
    <w:name w:val="Nagłówek 4 Znak"/>
    <w:aliases w:val="- Znak"/>
    <w:link w:val="Nagwek4"/>
    <w:uiPriority w:val="9"/>
    <w:rsid w:val="0098129A"/>
    <w:rPr>
      <w:rFonts w:ascii="Arial" w:eastAsia="MyriadPro-Regular" w:hAnsi="Arial" w:cs="Arial"/>
      <w:szCs w:val="22"/>
    </w:rPr>
  </w:style>
  <w:style w:type="character" w:customStyle="1" w:styleId="Nagwek5Znak">
    <w:name w:val="Nagłówek 5 Znak"/>
    <w:aliases w:val="a) Znak"/>
    <w:link w:val="Nagwek5"/>
    <w:uiPriority w:val="9"/>
    <w:rsid w:val="0098129A"/>
    <w:rPr>
      <w:rFonts w:ascii="Arial" w:hAnsi="Arial"/>
      <w:lang w:val="x-none" w:eastAsia="x-none"/>
    </w:rPr>
  </w:style>
  <w:style w:type="character" w:customStyle="1" w:styleId="Nagwek6Znak">
    <w:name w:val="Nagłówek 6 Znak"/>
    <w:aliases w:val="1) Znak"/>
    <w:link w:val="Nagwek6"/>
    <w:uiPriority w:val="9"/>
    <w:rsid w:val="0098129A"/>
    <w:rPr>
      <w:rFonts w:ascii="Arial" w:hAnsi="Arial" w:cs="Arial"/>
      <w:bCs/>
      <w:color w:val="000000"/>
    </w:rPr>
  </w:style>
  <w:style w:type="character" w:customStyle="1" w:styleId="Nagwek7Znak">
    <w:name w:val="Nagłówek 7 Znak"/>
    <w:aliases w:val="tekst pod a) Znak"/>
    <w:link w:val="Nagwek7"/>
    <w:uiPriority w:val="9"/>
    <w:rsid w:val="0098129A"/>
    <w:rPr>
      <w:rFonts w:ascii="Arial" w:hAnsi="Arial" w:cs="Arial"/>
      <w:b/>
      <w:bCs/>
    </w:rPr>
  </w:style>
  <w:style w:type="character" w:customStyle="1" w:styleId="Nagwek8Znak">
    <w:name w:val="Nagłówek 8 Znak"/>
    <w:aliases w:val="o Znak"/>
    <w:link w:val="Nagwek8"/>
    <w:uiPriority w:val="9"/>
    <w:rsid w:val="0098129A"/>
    <w:rPr>
      <w:rFonts w:ascii="Arial" w:hAnsi="Arial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qFormat/>
    <w:rsid w:val="0098129A"/>
    <w:pPr>
      <w:tabs>
        <w:tab w:val="right" w:leader="dot" w:pos="9062"/>
      </w:tabs>
      <w:ind w:left="540" w:hanging="540"/>
    </w:pPr>
    <w:rPr>
      <w:rFonts w:ascii="Myriad Pro" w:eastAsia="Times New Roman" w:hAnsi="Myriad Pro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98129A"/>
    <w:pPr>
      <w:tabs>
        <w:tab w:val="right" w:leader="dot" w:pos="9062"/>
      </w:tabs>
      <w:spacing w:after="100" w:line="240" w:lineRule="auto"/>
      <w:ind w:left="567" w:hanging="32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129A"/>
    <w:pPr>
      <w:spacing w:after="100"/>
      <w:ind w:left="440"/>
    </w:pPr>
    <w:rPr>
      <w:rFonts w:eastAsia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29A"/>
    <w:pPr>
      <w:ind w:left="1712" w:hanging="360"/>
      <w:jc w:val="both"/>
    </w:pPr>
    <w:rPr>
      <w:rFonts w:ascii="Arial" w:hAnsi="Arial"/>
      <w:bCs/>
      <w:sz w:val="20"/>
      <w:szCs w:val="20"/>
      <w:lang w:val="x-none"/>
    </w:rPr>
  </w:style>
  <w:style w:type="character" w:customStyle="1" w:styleId="PodtytuZnak">
    <w:name w:val="Podtytuł Znak"/>
    <w:link w:val="Podtytu"/>
    <w:uiPriority w:val="11"/>
    <w:rsid w:val="0098129A"/>
    <w:rPr>
      <w:rFonts w:ascii="Arial" w:hAnsi="Arial"/>
      <w:bCs/>
      <w:lang w:val="x-none"/>
    </w:rPr>
  </w:style>
  <w:style w:type="character" w:styleId="Pogrubienie">
    <w:name w:val="Strong"/>
    <w:uiPriority w:val="22"/>
    <w:qFormat/>
    <w:rsid w:val="0098129A"/>
    <w:rPr>
      <w:b/>
      <w:bCs/>
    </w:rPr>
  </w:style>
  <w:style w:type="paragraph" w:styleId="Bezodstpw">
    <w:name w:val="No Spacing"/>
    <w:aliases w:val="tekst wolny w wypunktowaniu"/>
    <w:basedOn w:val="Nagwek3"/>
    <w:link w:val="BezodstpwZnak"/>
    <w:uiPriority w:val="1"/>
    <w:qFormat/>
    <w:rsid w:val="0098129A"/>
    <w:pPr>
      <w:ind w:left="709" w:firstLine="0"/>
    </w:pPr>
    <w:rPr>
      <w:rFonts w:cs="Arial"/>
      <w:szCs w:val="18"/>
      <w:lang w:val="pl-PL" w:eastAsia="en-US"/>
    </w:rPr>
  </w:style>
  <w:style w:type="character" w:customStyle="1" w:styleId="BezodstpwZnak">
    <w:name w:val="Bez odstępów Znak"/>
    <w:aliases w:val="tekst wolny w wypunktowaniu Znak"/>
    <w:link w:val="Bezodstpw"/>
    <w:uiPriority w:val="1"/>
    <w:rsid w:val="0098129A"/>
    <w:rPr>
      <w:rFonts w:ascii="Arial" w:hAnsi="Arial" w:cs="Arial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8129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2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8129A"/>
    <w:rPr>
      <w:b/>
      <w:bCs/>
      <w:i/>
      <w:iCs/>
      <w:color w:val="4F81BD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129A"/>
    <w:pPr>
      <w:spacing w:before="480" w:line="276" w:lineRule="auto"/>
      <w:outlineLvl w:val="9"/>
    </w:pPr>
    <w:rPr>
      <w:rFonts w:ascii="Cambria" w:hAnsi="Cambria" w:cs="Times New Roman"/>
      <w:color w:val="365F91"/>
      <w:sz w:val="28"/>
      <w:lang w:val="pl-PL"/>
    </w:rPr>
  </w:style>
  <w:style w:type="paragraph" w:customStyle="1" w:styleId="Default">
    <w:name w:val="Default"/>
    <w:rsid w:val="00D42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55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50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955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507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0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60E8"/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A08E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B578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0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002"/>
  </w:style>
  <w:style w:type="character" w:styleId="Odwoanieprzypisukocowego">
    <w:name w:val="endnote reference"/>
    <w:basedOn w:val="Domylnaczcionkaakapitu"/>
    <w:uiPriority w:val="99"/>
    <w:semiHidden/>
    <w:unhideWhenUsed/>
    <w:rsid w:val="00EC0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last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eu@alplast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yeu@alplast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E456-BCB5-45F6-AE79-9884084C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1941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asznepka</dc:creator>
  <cp:keywords/>
  <dc:description/>
  <cp:lastModifiedBy>Moniks Nowak</cp:lastModifiedBy>
  <cp:revision>5</cp:revision>
  <cp:lastPrinted>2019-04-29T09:11:00Z</cp:lastPrinted>
  <dcterms:created xsi:type="dcterms:W3CDTF">2020-02-10T10:36:00Z</dcterms:created>
  <dcterms:modified xsi:type="dcterms:W3CDTF">2020-02-10T11:54:00Z</dcterms:modified>
</cp:coreProperties>
</file>